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B777" w14:textId="16ADC801" w:rsidR="00673CDD" w:rsidRDefault="006201CE" w:rsidP="00803A6B">
      <w:pPr>
        <w:pStyle w:val="1Headline"/>
        <w:rPr>
          <w:lang w:val="de-CH"/>
        </w:rPr>
      </w:pPr>
      <w:proofErr w:type="spellStart"/>
      <w:r>
        <w:rPr>
          <w:lang w:val="de-CH"/>
        </w:rPr>
        <w:t>Endress+Hauser</w:t>
      </w:r>
      <w:proofErr w:type="spellEnd"/>
      <w:r>
        <w:rPr>
          <w:lang w:val="de-CH"/>
        </w:rPr>
        <w:t xml:space="preserve"> </w:t>
      </w:r>
      <w:r w:rsidR="00E062C5">
        <w:rPr>
          <w:lang w:val="de-CH"/>
        </w:rPr>
        <w:t>für die Zukunft</w:t>
      </w:r>
      <w:r w:rsidR="00F061FF">
        <w:rPr>
          <w:lang w:val="de-CH"/>
        </w:rPr>
        <w:t xml:space="preserve"> gerüstet</w:t>
      </w:r>
      <w:r w:rsidR="00E062C5">
        <w:rPr>
          <w:lang w:val="de-CH"/>
        </w:rPr>
        <w:t xml:space="preserve"> </w:t>
      </w:r>
    </w:p>
    <w:p w14:paraId="1926B735" w14:textId="01F84DDE" w:rsidR="00CB53BD" w:rsidRDefault="00CB53BD" w:rsidP="00673CDD">
      <w:pPr>
        <w:pStyle w:val="2Subheadline"/>
        <w:rPr>
          <w:lang w:val="de-CH"/>
        </w:rPr>
      </w:pPr>
      <w:r>
        <w:rPr>
          <w:lang w:val="de-CH"/>
        </w:rPr>
        <w:t>Der Ausbau des Campus i</w:t>
      </w:r>
      <w:r w:rsidR="00A74CE1">
        <w:rPr>
          <w:lang w:val="de-CH"/>
        </w:rPr>
        <w:t xml:space="preserve">n </w:t>
      </w:r>
      <w:r>
        <w:rPr>
          <w:lang w:val="de-CH"/>
        </w:rPr>
        <w:t xml:space="preserve">Reinach ist für </w:t>
      </w:r>
      <w:proofErr w:type="spellStart"/>
      <w:r>
        <w:rPr>
          <w:lang w:val="de-CH"/>
        </w:rPr>
        <w:t>Endress+Hauser</w:t>
      </w:r>
      <w:proofErr w:type="spellEnd"/>
      <w:r>
        <w:rPr>
          <w:lang w:val="de-CH"/>
        </w:rPr>
        <w:t xml:space="preserve"> ein Bekenntnis zum Standort Schweiz. Das Unternehmen schafft mehr Raum für die Fertigung von Durchflussmesstechnik sowie die Entwicklung von Lösungen für die Industrie 4.0.</w:t>
      </w:r>
    </w:p>
    <w:p w14:paraId="52B6EC12" w14:textId="6C0227E2" w:rsidR="00195F76" w:rsidRDefault="00EA754C" w:rsidP="00673CDD">
      <w:pPr>
        <w:pStyle w:val="3Lead"/>
        <w:rPr>
          <w:lang w:val="de-CH"/>
        </w:rPr>
      </w:pPr>
      <w:proofErr w:type="spellStart"/>
      <w:r>
        <w:rPr>
          <w:lang w:val="de-CH"/>
        </w:rPr>
        <w:t>Endress+Hauser</w:t>
      </w:r>
      <w:proofErr w:type="spellEnd"/>
      <w:r>
        <w:rPr>
          <w:lang w:val="de-CH"/>
        </w:rPr>
        <w:t xml:space="preserve"> befindet sich weiter auf Wachstumskurs</w:t>
      </w:r>
      <w:r w:rsidR="00221139">
        <w:rPr>
          <w:lang w:val="de-CH"/>
        </w:rPr>
        <w:t>.</w:t>
      </w:r>
      <w:r w:rsidR="0038326C">
        <w:rPr>
          <w:lang w:val="de-CH"/>
        </w:rPr>
        <w:t xml:space="preserve"> </w:t>
      </w:r>
      <w:r w:rsidR="00803A6B">
        <w:rPr>
          <w:lang w:val="de-CH"/>
        </w:rPr>
        <w:t xml:space="preserve">In den </w:t>
      </w:r>
      <w:r w:rsidR="006C7E2E">
        <w:rPr>
          <w:lang w:val="de-CH"/>
        </w:rPr>
        <w:t>vergangenen</w:t>
      </w:r>
      <w:r w:rsidR="00803A6B">
        <w:rPr>
          <w:lang w:val="de-CH"/>
        </w:rPr>
        <w:t xml:space="preserve"> fünf Jahren ist die Zahl der </w:t>
      </w:r>
      <w:r w:rsidR="00803A6B" w:rsidRPr="008253DB">
        <w:rPr>
          <w:lang w:val="de-CH"/>
        </w:rPr>
        <w:t xml:space="preserve">Mitarbeitenden </w:t>
      </w:r>
      <w:r w:rsidR="00195F76" w:rsidRPr="008253DB">
        <w:rPr>
          <w:lang w:val="de-CH"/>
        </w:rPr>
        <w:t>am Standort</w:t>
      </w:r>
      <w:r w:rsidR="00803A6B" w:rsidRPr="008253DB">
        <w:rPr>
          <w:lang w:val="de-CH"/>
        </w:rPr>
        <w:t xml:space="preserve"> Reinach</w:t>
      </w:r>
      <w:r w:rsidR="00C8356C" w:rsidRPr="008253DB">
        <w:rPr>
          <w:lang w:val="de-CH"/>
        </w:rPr>
        <w:t xml:space="preserve"> (Kanton Basel-Landschaft)</w:t>
      </w:r>
      <w:r w:rsidR="00A71D27" w:rsidRPr="008253DB">
        <w:rPr>
          <w:lang w:val="de-CH"/>
        </w:rPr>
        <w:t xml:space="preserve"> </w:t>
      </w:r>
      <w:r w:rsidR="00803A6B" w:rsidRPr="008253DB">
        <w:rPr>
          <w:lang w:val="de-CH"/>
        </w:rPr>
        <w:t>um</w:t>
      </w:r>
      <w:r w:rsidR="00153180" w:rsidRPr="008253DB">
        <w:rPr>
          <w:lang w:val="de-CH"/>
        </w:rPr>
        <w:t xml:space="preserve"> </w:t>
      </w:r>
      <w:r w:rsidR="008253DB" w:rsidRPr="008253DB">
        <w:rPr>
          <w:lang w:val="de-CH"/>
        </w:rPr>
        <w:t>20</w:t>
      </w:r>
      <w:r w:rsidR="00336889" w:rsidRPr="008253DB">
        <w:rPr>
          <w:lang w:val="de-CH"/>
        </w:rPr>
        <w:t xml:space="preserve"> </w:t>
      </w:r>
      <w:r w:rsidR="005B09FE" w:rsidRPr="008253DB">
        <w:rPr>
          <w:lang w:val="de-CH"/>
        </w:rPr>
        <w:t>Prozent</w:t>
      </w:r>
      <w:r w:rsidR="00803A6B" w:rsidRPr="008253DB">
        <w:rPr>
          <w:lang w:val="de-CH"/>
        </w:rPr>
        <w:t xml:space="preserve"> </w:t>
      </w:r>
      <w:r w:rsidR="00B15E41" w:rsidRPr="008253DB">
        <w:rPr>
          <w:lang w:val="de-CH"/>
        </w:rPr>
        <w:t xml:space="preserve">auf </w:t>
      </w:r>
      <w:r w:rsidR="00C85BE9">
        <w:rPr>
          <w:lang w:val="de-CH"/>
        </w:rPr>
        <w:t xml:space="preserve">über </w:t>
      </w:r>
      <w:r w:rsidR="00B21117">
        <w:rPr>
          <w:lang w:val="de-CH"/>
        </w:rPr>
        <w:t>2.000</w:t>
      </w:r>
      <w:r w:rsidR="00C85BE9">
        <w:rPr>
          <w:lang w:val="de-CH"/>
        </w:rPr>
        <w:t xml:space="preserve"> </w:t>
      </w:r>
      <w:r w:rsidR="00336889" w:rsidRPr="008253DB">
        <w:rPr>
          <w:lang w:val="de-CH"/>
        </w:rPr>
        <w:t xml:space="preserve">Personen </w:t>
      </w:r>
      <w:r w:rsidR="00803A6B" w:rsidRPr="008253DB">
        <w:rPr>
          <w:lang w:val="de-CH"/>
        </w:rPr>
        <w:t>gestiegen</w:t>
      </w:r>
      <w:r w:rsidR="00803A6B" w:rsidRPr="00FC71C5">
        <w:rPr>
          <w:lang w:val="de-CH"/>
        </w:rPr>
        <w:t>.</w:t>
      </w:r>
      <w:r w:rsidR="00E062C5" w:rsidRPr="00FC71C5">
        <w:rPr>
          <w:lang w:val="de-CH"/>
        </w:rPr>
        <w:t xml:space="preserve"> </w:t>
      </w:r>
      <w:r w:rsidR="00E15B30" w:rsidRPr="00FC71C5">
        <w:rPr>
          <w:lang w:val="de-CH"/>
        </w:rPr>
        <w:t xml:space="preserve">Parallel </w:t>
      </w:r>
      <w:r w:rsidR="00DA4092" w:rsidRPr="00FC71C5">
        <w:rPr>
          <w:lang w:val="de-CH"/>
        </w:rPr>
        <w:t>wurde</w:t>
      </w:r>
      <w:r w:rsidR="000A5917">
        <w:rPr>
          <w:lang w:val="de-CH"/>
        </w:rPr>
        <w:t>n</w:t>
      </w:r>
      <w:r w:rsidR="006C7E2E" w:rsidRPr="00FC71C5">
        <w:rPr>
          <w:lang w:val="de-CH"/>
        </w:rPr>
        <w:t xml:space="preserve"> </w:t>
      </w:r>
      <w:r w:rsidR="00E15B30" w:rsidRPr="00FC71C5">
        <w:rPr>
          <w:lang w:val="de-CH"/>
        </w:rPr>
        <w:t xml:space="preserve">die </w:t>
      </w:r>
      <w:r w:rsidR="00F472A2" w:rsidRPr="00FC71C5">
        <w:rPr>
          <w:lang w:val="de-CH"/>
        </w:rPr>
        <w:t>produzierte</w:t>
      </w:r>
      <w:r w:rsidR="000A5917">
        <w:rPr>
          <w:lang w:val="de-CH"/>
        </w:rPr>
        <w:t>n</w:t>
      </w:r>
      <w:r w:rsidR="00F472A2" w:rsidRPr="00FC71C5">
        <w:rPr>
          <w:lang w:val="de-CH"/>
        </w:rPr>
        <w:t xml:space="preserve"> </w:t>
      </w:r>
      <w:r w:rsidR="00E062C5" w:rsidRPr="00FC71C5">
        <w:rPr>
          <w:lang w:val="de-CH"/>
        </w:rPr>
        <w:t>Stückzahl</w:t>
      </w:r>
      <w:r w:rsidR="000A5917">
        <w:rPr>
          <w:lang w:val="de-CH"/>
        </w:rPr>
        <w:t>en</w:t>
      </w:r>
      <w:r w:rsidR="00E15B30" w:rsidRPr="007F343A">
        <w:rPr>
          <w:lang w:val="de-CH"/>
        </w:rPr>
        <w:t xml:space="preserve"> deutlich</w:t>
      </w:r>
      <w:r w:rsidR="00DA4092" w:rsidRPr="007F343A">
        <w:rPr>
          <w:lang w:val="de-CH"/>
        </w:rPr>
        <w:t xml:space="preserve"> erhöht</w:t>
      </w:r>
      <w:r w:rsidR="00F472A2">
        <w:rPr>
          <w:lang w:val="de-CH"/>
        </w:rPr>
        <w:t xml:space="preserve"> und </w:t>
      </w:r>
      <w:r w:rsidR="00F472A2" w:rsidRPr="007F343A">
        <w:rPr>
          <w:lang w:val="de-CH"/>
        </w:rPr>
        <w:t>d</w:t>
      </w:r>
      <w:r w:rsidR="00F472A2">
        <w:rPr>
          <w:lang w:val="de-CH"/>
        </w:rPr>
        <w:t xml:space="preserve">as Portfolio </w:t>
      </w:r>
      <w:r w:rsidR="00865FA3">
        <w:rPr>
          <w:lang w:val="de-CH"/>
        </w:rPr>
        <w:t xml:space="preserve">für </w:t>
      </w:r>
      <w:r w:rsidR="00F472A2" w:rsidRPr="007F343A">
        <w:rPr>
          <w:lang w:val="de-CH"/>
        </w:rPr>
        <w:t>digitale Lösungen</w:t>
      </w:r>
      <w:r w:rsidR="00F472A2">
        <w:rPr>
          <w:lang w:val="de-CH"/>
        </w:rPr>
        <w:t xml:space="preserve"> ausgebaut</w:t>
      </w:r>
      <w:r w:rsidR="005E5C6E" w:rsidRPr="007F343A">
        <w:rPr>
          <w:lang w:val="de-CH"/>
        </w:rPr>
        <w:t xml:space="preserve">. </w:t>
      </w:r>
      <w:r w:rsidR="007E641D">
        <w:rPr>
          <w:lang w:val="de-CH"/>
        </w:rPr>
        <w:t>Um z</w:t>
      </w:r>
      <w:r w:rsidR="000A5917">
        <w:rPr>
          <w:lang w:val="de-CH"/>
        </w:rPr>
        <w:t>u</w:t>
      </w:r>
      <w:r w:rsidR="007E641D">
        <w:rPr>
          <w:lang w:val="de-CH"/>
        </w:rPr>
        <w:t>gleich auch den neuen Anforderungen an die</w:t>
      </w:r>
      <w:r w:rsidR="00E062C5" w:rsidRPr="007F343A">
        <w:rPr>
          <w:lang w:val="de-CH"/>
        </w:rPr>
        <w:t xml:space="preserve"> Arbeitswelt</w:t>
      </w:r>
      <w:r w:rsidR="00B54A4E" w:rsidRPr="007F343A">
        <w:rPr>
          <w:lang w:val="de-CH"/>
        </w:rPr>
        <w:t>,</w:t>
      </w:r>
      <w:r w:rsidR="00E062C5" w:rsidRPr="007F343A">
        <w:rPr>
          <w:lang w:val="de-CH"/>
        </w:rPr>
        <w:t xml:space="preserve"> Ausbildungsplätze </w:t>
      </w:r>
      <w:r w:rsidR="007E641D">
        <w:rPr>
          <w:lang w:val="de-CH"/>
        </w:rPr>
        <w:t>sowie die</w:t>
      </w:r>
      <w:r w:rsidR="00E062C5" w:rsidRPr="007F343A">
        <w:rPr>
          <w:lang w:val="de-CH"/>
        </w:rPr>
        <w:t xml:space="preserve"> Digitalisierung</w:t>
      </w:r>
      <w:r w:rsidR="007E641D">
        <w:rPr>
          <w:lang w:val="de-CH"/>
        </w:rPr>
        <w:t xml:space="preserve"> gerecht zu werden, hat d</w:t>
      </w:r>
      <w:r w:rsidR="00D37B25">
        <w:rPr>
          <w:lang w:val="de-CH"/>
        </w:rPr>
        <w:t>er</w:t>
      </w:r>
      <w:r w:rsidR="0038326C">
        <w:rPr>
          <w:lang w:val="de-CH"/>
        </w:rPr>
        <w:t xml:space="preserve"> </w:t>
      </w:r>
      <w:r w:rsidR="00B15E41">
        <w:rPr>
          <w:lang w:val="de-CH"/>
        </w:rPr>
        <w:t xml:space="preserve">Spezialist für </w:t>
      </w:r>
      <w:r w:rsidR="0038326C">
        <w:rPr>
          <w:lang w:val="de-CH"/>
        </w:rPr>
        <w:t>Mess</w:t>
      </w:r>
      <w:r w:rsidR="00EB4D47">
        <w:rPr>
          <w:lang w:val="de-CH"/>
        </w:rPr>
        <w:t>-</w:t>
      </w:r>
      <w:r w:rsidR="003D10B4">
        <w:rPr>
          <w:lang w:val="de-CH"/>
        </w:rPr>
        <w:t xml:space="preserve"> und Automatisierungs</w:t>
      </w:r>
      <w:r w:rsidR="0038326C">
        <w:rPr>
          <w:lang w:val="de-CH"/>
        </w:rPr>
        <w:t>technik 60 Millionen Franken</w:t>
      </w:r>
      <w:r w:rsidR="00195F76">
        <w:rPr>
          <w:lang w:val="de-CH"/>
        </w:rPr>
        <w:t xml:space="preserve"> in seine</w:t>
      </w:r>
      <w:r w:rsidR="00DD7832">
        <w:rPr>
          <w:lang w:val="de-CH"/>
        </w:rPr>
        <w:t>n</w:t>
      </w:r>
      <w:r w:rsidR="00CB2AE4">
        <w:rPr>
          <w:lang w:val="de-CH"/>
        </w:rPr>
        <w:t xml:space="preserve"> Campus</w:t>
      </w:r>
      <w:r w:rsidR="007825D2">
        <w:rPr>
          <w:lang w:val="de-CH"/>
        </w:rPr>
        <w:t xml:space="preserve"> investiert</w:t>
      </w:r>
      <w:r w:rsidR="003D10B4">
        <w:rPr>
          <w:lang w:val="de-CH"/>
        </w:rPr>
        <w:t xml:space="preserve">. </w:t>
      </w:r>
      <w:r w:rsidR="00651290">
        <w:rPr>
          <w:lang w:val="de-CH"/>
        </w:rPr>
        <w:t xml:space="preserve"> </w:t>
      </w:r>
    </w:p>
    <w:p w14:paraId="408ADCC9" w14:textId="2948C36B" w:rsidR="00803A6B" w:rsidRDefault="007E641D" w:rsidP="00574DAA">
      <w:r>
        <w:t xml:space="preserve">Die Rohbauarbeiten haben 2019 begonnen, die Einweihung wird </w:t>
      </w:r>
      <w:r w:rsidRPr="00342843">
        <w:t>am 1. Juli</w:t>
      </w:r>
      <w:r>
        <w:t xml:space="preserve"> </w:t>
      </w:r>
      <w:r w:rsidR="002902C9">
        <w:t xml:space="preserve">2022 </w:t>
      </w:r>
      <w:r>
        <w:t xml:space="preserve">gefeiert: </w:t>
      </w:r>
      <w:proofErr w:type="spellStart"/>
      <w:r>
        <w:t>Endress+Hauser</w:t>
      </w:r>
      <w:proofErr w:type="spellEnd"/>
      <w:r>
        <w:t xml:space="preserve"> hat am Standort Reinach ein knapp 150 Meter langes </w:t>
      </w:r>
      <w:r w:rsidR="00246640">
        <w:t xml:space="preserve">Gebäude </w:t>
      </w:r>
      <w:r>
        <w:t>errichtet</w:t>
      </w:r>
      <w:r w:rsidR="008C518B">
        <w:t xml:space="preserve">. Dafür wurden eine Freifläche sowie ein Bestandsgebäude </w:t>
      </w:r>
      <w:r w:rsidR="003D03B0">
        <w:t xml:space="preserve">an der </w:t>
      </w:r>
      <w:proofErr w:type="spellStart"/>
      <w:r w:rsidR="003D03B0">
        <w:t>Kägenstra</w:t>
      </w:r>
      <w:r w:rsidR="00B63853">
        <w:t>ss</w:t>
      </w:r>
      <w:r w:rsidR="003D03B0">
        <w:t>e</w:t>
      </w:r>
      <w:proofErr w:type="spellEnd"/>
      <w:r w:rsidR="003D03B0">
        <w:t xml:space="preserve"> </w:t>
      </w:r>
      <w:r w:rsidR="008C518B">
        <w:t>überplant</w:t>
      </w:r>
      <w:r w:rsidR="006C4858">
        <w:t xml:space="preserve">. </w:t>
      </w:r>
      <w:r w:rsidR="005D6A03">
        <w:t xml:space="preserve">Die </w:t>
      </w:r>
      <w:r>
        <w:t>zusätzliche Nutzfläche</w:t>
      </w:r>
      <w:r w:rsidR="005D6A03">
        <w:t xml:space="preserve"> beträgt me</w:t>
      </w:r>
      <w:r>
        <w:t>hr als</w:t>
      </w:r>
      <w:r w:rsidRPr="00B019C8">
        <w:t xml:space="preserve"> </w:t>
      </w:r>
      <w:r w:rsidRPr="00985A3D">
        <w:t>2</w:t>
      </w:r>
      <w:r>
        <w:t>5</w:t>
      </w:r>
      <w:r w:rsidR="00666251">
        <w:rPr>
          <w:sz w:val="12"/>
          <w:szCs w:val="12"/>
        </w:rPr>
        <w:t>.</w:t>
      </w:r>
      <w:r w:rsidRPr="00B019C8">
        <w:t xml:space="preserve">000 </w:t>
      </w:r>
      <w:r>
        <w:t>Quadratmeter – das</w:t>
      </w:r>
      <w:r w:rsidRPr="00985A3D">
        <w:t xml:space="preserve"> entspricht </w:t>
      </w:r>
      <w:r>
        <w:t>rund</w:t>
      </w:r>
      <w:r w:rsidRPr="00985A3D">
        <w:t xml:space="preserve"> </w:t>
      </w:r>
      <w:r>
        <w:t>vier</w:t>
      </w:r>
      <w:r w:rsidRPr="00985A3D">
        <w:t xml:space="preserve"> Fu</w:t>
      </w:r>
      <w:r w:rsidR="00B63853" w:rsidRPr="00D476FD">
        <w:t>ß</w:t>
      </w:r>
      <w:r w:rsidRPr="00985A3D">
        <w:t>ball</w:t>
      </w:r>
      <w:r>
        <w:t>feldern</w:t>
      </w:r>
      <w:r w:rsidRPr="00985A3D">
        <w:t>.</w:t>
      </w:r>
      <w:r>
        <w:t xml:space="preserve"> </w:t>
      </w:r>
      <w:r w:rsidR="00601281">
        <w:t>Insgesamt wurden</w:t>
      </w:r>
      <w:r w:rsidR="00865FA3">
        <w:t xml:space="preserve"> unter anderem</w:t>
      </w:r>
      <w:r w:rsidR="00601281">
        <w:t xml:space="preserve"> </w:t>
      </w:r>
      <w:r w:rsidR="006C4858">
        <w:t xml:space="preserve">rund </w:t>
      </w:r>
      <w:r w:rsidR="00601281">
        <w:t>19</w:t>
      </w:r>
      <w:r w:rsidR="00666251">
        <w:rPr>
          <w:sz w:val="12"/>
          <w:szCs w:val="18"/>
        </w:rPr>
        <w:t>.</w:t>
      </w:r>
      <w:r w:rsidR="00601281">
        <w:t xml:space="preserve">000 </w:t>
      </w:r>
      <w:r w:rsidR="003A08FA">
        <w:t>Kubikmeter</w:t>
      </w:r>
      <w:r w:rsidR="00601281">
        <w:t xml:space="preserve"> Beton </w:t>
      </w:r>
      <w:r w:rsidR="004F4E9F">
        <w:t xml:space="preserve">und </w:t>
      </w:r>
      <w:r w:rsidR="00453D39">
        <w:t>2</w:t>
      </w:r>
      <w:r w:rsidR="00666251">
        <w:t>.</w:t>
      </w:r>
      <w:r w:rsidR="00453D39">
        <w:t>200</w:t>
      </w:r>
      <w:r w:rsidR="008C518B">
        <w:t xml:space="preserve"> </w:t>
      </w:r>
      <w:r w:rsidR="003A08FA">
        <w:t>Tonnen</w:t>
      </w:r>
      <w:r w:rsidR="008C518B">
        <w:t xml:space="preserve"> </w:t>
      </w:r>
      <w:r w:rsidR="00453D39" w:rsidRPr="00453D39">
        <w:t xml:space="preserve">Bewehrungsstahl </w:t>
      </w:r>
      <w:r w:rsidR="008C518B">
        <w:t>verbaut</w:t>
      </w:r>
      <w:r w:rsidR="00601281">
        <w:t xml:space="preserve">. </w:t>
      </w:r>
    </w:p>
    <w:p w14:paraId="2A00A087" w14:textId="1DBCBBA9" w:rsidR="005D6A03" w:rsidRDefault="005D6A03" w:rsidP="00574DAA">
      <w:r>
        <w:t xml:space="preserve">Im Neubau beheimatet sind </w:t>
      </w:r>
      <w:proofErr w:type="spellStart"/>
      <w:r>
        <w:t>Endress+Hauser</w:t>
      </w:r>
      <w:proofErr w:type="spellEnd"/>
      <w:r>
        <w:t xml:space="preserve"> Flow, das</w:t>
      </w:r>
      <w:r w:rsidRPr="004B2A62">
        <w:t xml:space="preserve"> </w:t>
      </w:r>
      <w:r>
        <w:t>Kompetenzzentrum</w:t>
      </w:r>
      <w:r w:rsidRPr="00342843">
        <w:t xml:space="preserve"> für Durchflussmesstechnik</w:t>
      </w:r>
      <w:r>
        <w:t xml:space="preserve">, sowie </w:t>
      </w:r>
      <w:proofErr w:type="spellStart"/>
      <w:r>
        <w:t>Endress+Hauser</w:t>
      </w:r>
      <w:proofErr w:type="spellEnd"/>
      <w:r>
        <w:t xml:space="preserve"> Digital Solutions</w:t>
      </w:r>
      <w:r w:rsidR="000A5917">
        <w:t>,</w:t>
      </w:r>
      <w:r>
        <w:t xml:space="preserve"> innerhalb der Firmengruppe für alle Themen rund um digitale Kommunikation und Automatisierungslösungen zuständig</w:t>
      </w:r>
      <w:r w:rsidRPr="001C7FD5">
        <w:t>.</w:t>
      </w:r>
      <w:r>
        <w:t xml:space="preserve"> Die ersten Mitarbeitenden sind bereits eingezogen.</w:t>
      </w:r>
    </w:p>
    <w:p w14:paraId="0E4968BB" w14:textId="6C780E72" w:rsidR="006B1FD7" w:rsidRDefault="00B7434C" w:rsidP="005B09FE">
      <w:pPr>
        <w:rPr>
          <w:u w:color="FF0000"/>
          <w:lang w:val="de-CH"/>
        </w:rPr>
      </w:pPr>
      <w:r w:rsidRPr="002D6233">
        <w:rPr>
          <w:b/>
          <w:bCs/>
          <w:lang w:val="de-CH"/>
        </w:rPr>
        <w:t>Produktionsausbau und zusätzliche Arbeitsplätze</w:t>
      </w:r>
      <w:r>
        <w:rPr>
          <w:b/>
          <w:bCs/>
          <w:lang w:val="de-CH"/>
        </w:rPr>
        <w:br/>
      </w:r>
      <w:proofErr w:type="spellStart"/>
      <w:r w:rsidR="006064A0">
        <w:rPr>
          <w:u w:color="FF0000"/>
          <w:lang w:val="de-CH"/>
        </w:rPr>
        <w:t>Endress+Hauser</w:t>
      </w:r>
      <w:proofErr w:type="spellEnd"/>
      <w:r w:rsidR="009C4876">
        <w:rPr>
          <w:lang w:val="de-CH"/>
        </w:rPr>
        <w:t xml:space="preserve"> trägt </w:t>
      </w:r>
      <w:r w:rsidR="003D03B0">
        <w:rPr>
          <w:lang w:val="de-CH"/>
        </w:rPr>
        <w:t xml:space="preserve">mit dem Neubau </w:t>
      </w:r>
      <w:r w:rsidR="006064A0">
        <w:rPr>
          <w:u w:color="FF0000"/>
          <w:lang w:val="de-CH"/>
        </w:rPr>
        <w:t>der</w:t>
      </w:r>
      <w:r w:rsidR="00BF58CC" w:rsidRPr="002447F2">
        <w:rPr>
          <w:u w:color="FF0000"/>
          <w:lang w:val="de-CH"/>
        </w:rPr>
        <w:t xml:space="preserve"> </w:t>
      </w:r>
      <w:r w:rsidR="006064A0">
        <w:rPr>
          <w:u w:color="FF0000"/>
          <w:lang w:val="de-CH"/>
        </w:rPr>
        <w:t xml:space="preserve">anhaltenden </w:t>
      </w:r>
      <w:r w:rsidR="00BF58CC" w:rsidRPr="002447F2">
        <w:rPr>
          <w:u w:color="FF0000"/>
          <w:lang w:val="de-CH"/>
        </w:rPr>
        <w:t>Nachfrage nach hochwertigen Durchflussmessgeräten</w:t>
      </w:r>
      <w:r w:rsidR="0006746A">
        <w:rPr>
          <w:u w:color="FF0000"/>
          <w:lang w:val="de-CH"/>
        </w:rPr>
        <w:t xml:space="preserve"> und </w:t>
      </w:r>
      <w:r w:rsidR="0006746A" w:rsidRPr="00D476FD">
        <w:rPr>
          <w:u w:color="FF0000"/>
          <w:lang w:val="de-CH"/>
        </w:rPr>
        <w:t xml:space="preserve">Lösungen für das </w:t>
      </w:r>
      <w:bookmarkStart w:id="0" w:name="_Hlk106780775"/>
      <w:r w:rsidR="000A5917">
        <w:rPr>
          <w:u w:color="FF0000"/>
          <w:lang w:val="de-CH"/>
        </w:rPr>
        <w:t>industrielle Internet der Dinge</w:t>
      </w:r>
      <w:r w:rsidR="0006746A" w:rsidRPr="00D476FD">
        <w:rPr>
          <w:u w:color="FF0000"/>
          <w:lang w:val="de-CH"/>
        </w:rPr>
        <w:t xml:space="preserve"> (</w:t>
      </w:r>
      <w:proofErr w:type="spellStart"/>
      <w:r w:rsidR="0006746A" w:rsidRPr="00D476FD">
        <w:rPr>
          <w:u w:color="FF0000"/>
          <w:lang w:val="de-CH"/>
        </w:rPr>
        <w:t>IIoT</w:t>
      </w:r>
      <w:proofErr w:type="spellEnd"/>
      <w:r w:rsidR="0006746A" w:rsidRPr="00D476FD">
        <w:rPr>
          <w:u w:color="FF0000"/>
          <w:lang w:val="de-CH"/>
        </w:rPr>
        <w:t>)</w:t>
      </w:r>
      <w:r w:rsidR="00BF58CC" w:rsidRPr="002447F2">
        <w:rPr>
          <w:u w:color="FF0000"/>
          <w:lang w:val="de-CH"/>
        </w:rPr>
        <w:t xml:space="preserve"> </w:t>
      </w:r>
      <w:bookmarkEnd w:id="0"/>
      <w:r w:rsidR="00BF58CC" w:rsidRPr="002447F2">
        <w:rPr>
          <w:u w:color="FF0000"/>
          <w:lang w:val="de-CH"/>
        </w:rPr>
        <w:t xml:space="preserve">in der Prozessindustrie </w:t>
      </w:r>
      <w:r w:rsidR="006064A0">
        <w:rPr>
          <w:u w:color="FF0000"/>
          <w:lang w:val="de-CH"/>
        </w:rPr>
        <w:t>Rechnung</w:t>
      </w:r>
      <w:r w:rsidR="00BF58CC" w:rsidRPr="002447F2">
        <w:rPr>
          <w:u w:color="FF0000"/>
          <w:lang w:val="de-CH"/>
        </w:rPr>
        <w:t xml:space="preserve">. Flüssigkeiten und Gase müssen immer genauer erfasst, gemessen und abgerechnet werden. Verantwortlich dafür sind unter anderem </w:t>
      </w:r>
      <w:r w:rsidR="00BF58CC">
        <w:rPr>
          <w:u w:color="FF0000"/>
          <w:lang w:val="de-CH"/>
        </w:rPr>
        <w:t>zunehmend</w:t>
      </w:r>
      <w:r w:rsidR="00BF58CC" w:rsidRPr="002447F2">
        <w:rPr>
          <w:u w:color="FF0000"/>
          <w:lang w:val="de-CH"/>
        </w:rPr>
        <w:t xml:space="preserve"> strengere gesetzliche Bestimmungen und </w:t>
      </w:r>
      <w:r w:rsidR="00BF58CC" w:rsidRPr="00BB4E07">
        <w:rPr>
          <w:color w:val="000000"/>
          <w:u w:color="F00000"/>
          <w:lang w:val="de-CH"/>
        </w:rPr>
        <w:t>weltweit</w:t>
      </w:r>
      <w:r w:rsidR="00BF58CC" w:rsidRPr="002447F2">
        <w:rPr>
          <w:u w:color="FF0000"/>
          <w:lang w:val="de-CH"/>
        </w:rPr>
        <w:t xml:space="preserve"> wachsende </w:t>
      </w:r>
      <w:r w:rsidR="00407EB2">
        <w:rPr>
          <w:u w:color="FF0000"/>
          <w:lang w:val="de-CH"/>
        </w:rPr>
        <w:t>Anforderungen an Qualität und Umweltschutz</w:t>
      </w:r>
      <w:r w:rsidR="00BF58CC" w:rsidRPr="002447F2">
        <w:rPr>
          <w:u w:color="FF0000"/>
          <w:lang w:val="de-CH"/>
        </w:rPr>
        <w:t xml:space="preserve">. </w:t>
      </w:r>
    </w:p>
    <w:p w14:paraId="213BF46C" w14:textId="54CF1344" w:rsidR="003E68AE" w:rsidRDefault="00B14BDF" w:rsidP="00572A43">
      <w:pPr>
        <w:rPr>
          <w:bCs/>
        </w:rPr>
      </w:pPr>
      <w:bookmarkStart w:id="1" w:name="_Hlk104212096"/>
      <w:proofErr w:type="spellStart"/>
      <w:r w:rsidRPr="00D476FD">
        <w:rPr>
          <w:lang w:val="de-CH"/>
        </w:rPr>
        <w:t>Endress+Hauser</w:t>
      </w:r>
      <w:proofErr w:type="spellEnd"/>
      <w:r w:rsidRPr="00D476FD">
        <w:rPr>
          <w:lang w:val="de-CH"/>
        </w:rPr>
        <w:t xml:space="preserve"> Flow</w:t>
      </w:r>
      <w:r w:rsidR="00F1605E" w:rsidRPr="00D476FD">
        <w:rPr>
          <w:lang w:val="de-CH"/>
        </w:rPr>
        <w:t xml:space="preserve"> hat auf diese Entwicklungen</w:t>
      </w:r>
      <w:r w:rsidR="00CF10F8" w:rsidRPr="00D476FD">
        <w:rPr>
          <w:lang w:val="de-CH"/>
        </w:rPr>
        <w:t xml:space="preserve"> </w:t>
      </w:r>
      <w:r w:rsidR="00F1605E" w:rsidRPr="00D476FD">
        <w:rPr>
          <w:lang w:val="de-CH"/>
        </w:rPr>
        <w:t>reagiert</w:t>
      </w:r>
      <w:r w:rsidR="00C07521" w:rsidRPr="00D476FD">
        <w:rPr>
          <w:lang w:val="de-CH"/>
        </w:rPr>
        <w:t>,</w:t>
      </w:r>
      <w:r w:rsidR="00D476FD" w:rsidRPr="00D476FD">
        <w:rPr>
          <w:lang w:val="de-CH"/>
        </w:rPr>
        <w:t xml:space="preserve"> </w:t>
      </w:r>
      <w:r w:rsidR="000A5917">
        <w:rPr>
          <w:lang w:val="de-CH"/>
        </w:rPr>
        <w:t>das</w:t>
      </w:r>
      <w:r w:rsidR="00D476FD" w:rsidRPr="00D476FD">
        <w:rPr>
          <w:lang w:val="de-CH"/>
        </w:rPr>
        <w:t xml:space="preserve"> Portfolio erweitert und</w:t>
      </w:r>
      <w:r w:rsidR="00C07521" w:rsidRPr="00D476FD">
        <w:rPr>
          <w:lang w:val="de-CH"/>
        </w:rPr>
        <w:t xml:space="preserve"> </w:t>
      </w:r>
      <w:r w:rsidR="00407EB2" w:rsidRPr="00D476FD">
        <w:rPr>
          <w:lang w:val="de-CH"/>
        </w:rPr>
        <w:t>die Stückzahlen</w:t>
      </w:r>
      <w:r w:rsidR="00F560AD" w:rsidRPr="00D476FD">
        <w:rPr>
          <w:lang w:val="de-CH"/>
        </w:rPr>
        <w:t xml:space="preserve"> </w:t>
      </w:r>
      <w:r w:rsidR="009C4876" w:rsidRPr="00D476FD">
        <w:rPr>
          <w:lang w:val="de-CH"/>
        </w:rPr>
        <w:t xml:space="preserve">in den vergangenen </w:t>
      </w:r>
      <w:r w:rsidR="004C447C" w:rsidRPr="00D476FD">
        <w:rPr>
          <w:lang w:val="de-CH"/>
        </w:rPr>
        <w:t>zehn</w:t>
      </w:r>
      <w:r w:rsidR="00671E0E" w:rsidRPr="00D476FD">
        <w:rPr>
          <w:lang w:val="de-CH"/>
        </w:rPr>
        <w:t xml:space="preserve"> </w:t>
      </w:r>
      <w:r w:rsidR="009C4876" w:rsidRPr="00D476FD">
        <w:rPr>
          <w:lang w:val="de-CH"/>
        </w:rPr>
        <w:t xml:space="preserve">Jahren </w:t>
      </w:r>
      <w:r w:rsidR="004C447C" w:rsidRPr="00D476FD">
        <w:rPr>
          <w:lang w:val="de-CH"/>
        </w:rPr>
        <w:t>verdoppelt</w:t>
      </w:r>
      <w:r w:rsidR="00221139" w:rsidRPr="00D476FD">
        <w:rPr>
          <w:lang w:val="de-CH"/>
        </w:rPr>
        <w:t>.</w:t>
      </w:r>
      <w:r w:rsidR="00221139" w:rsidRPr="004C447C">
        <w:rPr>
          <w:lang w:val="de-CH"/>
        </w:rPr>
        <w:t xml:space="preserve"> </w:t>
      </w:r>
      <w:bookmarkEnd w:id="1"/>
      <w:r w:rsidR="00221139" w:rsidRPr="004C447C">
        <w:rPr>
          <w:lang w:val="de-CH"/>
        </w:rPr>
        <w:t>D</w:t>
      </w:r>
      <w:r w:rsidR="00221139">
        <w:rPr>
          <w:lang w:val="de-CH"/>
        </w:rPr>
        <w:t>ie Konsequenz:</w:t>
      </w:r>
      <w:r w:rsidR="00F1605E">
        <w:rPr>
          <w:lang w:val="de-CH"/>
        </w:rPr>
        <w:t xml:space="preserve"> ein </w:t>
      </w:r>
      <w:r w:rsidR="008567CF">
        <w:rPr>
          <w:lang w:val="de-CH"/>
        </w:rPr>
        <w:t>stetige</w:t>
      </w:r>
      <w:r w:rsidR="00221139">
        <w:rPr>
          <w:lang w:val="de-CH"/>
        </w:rPr>
        <w:t>r</w:t>
      </w:r>
      <w:r w:rsidR="008567CF">
        <w:rPr>
          <w:lang w:val="de-CH"/>
        </w:rPr>
        <w:t xml:space="preserve"> </w:t>
      </w:r>
      <w:r w:rsidR="00F1605E">
        <w:rPr>
          <w:lang w:val="de-CH"/>
        </w:rPr>
        <w:t xml:space="preserve">Ausbau der Produktion </w:t>
      </w:r>
      <w:r w:rsidR="008567CF">
        <w:rPr>
          <w:lang w:val="de-CH"/>
        </w:rPr>
        <w:t>und die Schaffung zusätzlicher Arbeitsplätze</w:t>
      </w:r>
      <w:r w:rsidR="00F1605E">
        <w:rPr>
          <w:lang w:val="de-CH"/>
        </w:rPr>
        <w:t>.</w:t>
      </w:r>
      <w:r w:rsidR="00E54E9F">
        <w:rPr>
          <w:lang w:val="de-CH"/>
        </w:rPr>
        <w:t xml:space="preserve"> </w:t>
      </w:r>
      <w:r w:rsidR="007C0C98">
        <w:rPr>
          <w:lang w:val="de-CH"/>
        </w:rPr>
        <w:t>Mit</w:t>
      </w:r>
      <w:r w:rsidR="002E1523">
        <w:rPr>
          <w:lang w:val="de-CH"/>
        </w:rPr>
        <w:t xml:space="preserve"> der </w:t>
      </w:r>
      <w:r w:rsidR="00B7434C">
        <w:rPr>
          <w:lang w:val="de-CH"/>
        </w:rPr>
        <w:t xml:space="preserve">jüngsten </w:t>
      </w:r>
      <w:r w:rsidR="002E1523">
        <w:rPr>
          <w:lang w:val="de-CH"/>
        </w:rPr>
        <w:t xml:space="preserve">Investition </w:t>
      </w:r>
      <w:r w:rsidR="007C0C98">
        <w:rPr>
          <w:lang w:val="de-CH"/>
        </w:rPr>
        <w:t xml:space="preserve">gibt das Familienunternehmen </w:t>
      </w:r>
      <w:r w:rsidR="00BF4EFF">
        <w:rPr>
          <w:lang w:val="de-CH"/>
        </w:rPr>
        <w:t xml:space="preserve">ein deutliches Bekenntnis zum </w:t>
      </w:r>
      <w:r w:rsidR="009F5412">
        <w:rPr>
          <w:lang w:val="de-CH"/>
        </w:rPr>
        <w:t>S</w:t>
      </w:r>
      <w:r w:rsidR="00BF4EFF">
        <w:rPr>
          <w:lang w:val="de-CH"/>
        </w:rPr>
        <w:t xml:space="preserve">tandort Reinach respektive der </w:t>
      </w:r>
      <w:r w:rsidR="003E68AE">
        <w:rPr>
          <w:lang w:val="de-CH"/>
        </w:rPr>
        <w:t>Region Basel</w:t>
      </w:r>
      <w:r w:rsidR="00BF4EFF">
        <w:rPr>
          <w:lang w:val="de-CH"/>
        </w:rPr>
        <w:t xml:space="preserve"> </w:t>
      </w:r>
      <w:r w:rsidR="003E68AE">
        <w:rPr>
          <w:lang w:val="de-CH"/>
        </w:rPr>
        <w:t xml:space="preserve">ab, </w:t>
      </w:r>
      <w:r w:rsidR="009841DD">
        <w:rPr>
          <w:lang w:val="de-CH"/>
        </w:rPr>
        <w:t>in welcher</w:t>
      </w:r>
      <w:r w:rsidR="003E68AE">
        <w:rPr>
          <w:lang w:val="de-CH"/>
        </w:rPr>
        <w:t xml:space="preserve"> die Firmengruppe fest verwurzelt ist.</w:t>
      </w:r>
      <w:r w:rsidR="00BF4EFF">
        <w:rPr>
          <w:lang w:val="de-CH"/>
        </w:rPr>
        <w:t xml:space="preserve"> </w:t>
      </w:r>
    </w:p>
    <w:p w14:paraId="081845DF" w14:textId="7D67CA4D" w:rsidR="005372BB" w:rsidRPr="000A72A2" w:rsidRDefault="000A72A2" w:rsidP="006A19A3">
      <w:pPr>
        <w:rPr>
          <w:b/>
          <w:bCs/>
        </w:rPr>
      </w:pPr>
      <w:r>
        <w:rPr>
          <w:b/>
          <w:bCs/>
        </w:rPr>
        <w:lastRenderedPageBreak/>
        <w:t xml:space="preserve">Fokus auf Zusammenarbeit </w:t>
      </w:r>
      <w:r>
        <w:rPr>
          <w:b/>
          <w:bCs/>
        </w:rPr>
        <w:br/>
      </w:r>
      <w:r w:rsidR="006A19A3" w:rsidRPr="005372BB">
        <w:t>Anlässlich der Erweiterung werden rund 1</w:t>
      </w:r>
      <w:r w:rsidR="005372BB" w:rsidRPr="005372BB">
        <w:t>.</w:t>
      </w:r>
      <w:r w:rsidR="006A19A3" w:rsidRPr="005372BB">
        <w:t>050 Mitarbeitende über alle Gebäude hinweg umziehen. Durch die zusätzlichen Flächen entsteht mehr kollektiv genutzter Arbeitsraum</w:t>
      </w:r>
      <w:r w:rsidR="005372BB" w:rsidRPr="005372BB">
        <w:t xml:space="preserve">. „Im Sinne von New Work </w:t>
      </w:r>
      <w:r w:rsidR="00110C81">
        <w:t>setzen</w:t>
      </w:r>
      <w:r w:rsidR="005372BB" w:rsidRPr="005372BB">
        <w:t xml:space="preserve"> wir </w:t>
      </w:r>
      <w:proofErr w:type="spellStart"/>
      <w:r w:rsidR="005372BB" w:rsidRPr="005372BB">
        <w:t>Activity</w:t>
      </w:r>
      <w:proofErr w:type="spellEnd"/>
      <w:r w:rsidR="005372BB" w:rsidRPr="005372BB">
        <w:t xml:space="preserve"> </w:t>
      </w:r>
      <w:proofErr w:type="spellStart"/>
      <w:r w:rsidR="005372BB" w:rsidRPr="005372BB">
        <w:t>Based</w:t>
      </w:r>
      <w:proofErr w:type="spellEnd"/>
      <w:r w:rsidR="005372BB" w:rsidRPr="005372BB">
        <w:t xml:space="preserve"> Working – also tätigkeitsbasiertes Arbeiten – </w:t>
      </w:r>
      <w:r w:rsidR="00110C81">
        <w:t>um</w:t>
      </w:r>
      <w:r w:rsidR="005372BB" w:rsidRPr="005372BB">
        <w:t xml:space="preserve">. Für unterschiedliche Tätigkeiten wird es unterschiedliche Arbeitsbereiche geben. Mitarbeitende können dann einen Platz wählen, der sich für ihre Aufgabe am besten eignet“, </w:t>
      </w:r>
      <w:r w:rsidR="005372BB" w:rsidRPr="00D476FD">
        <w:t xml:space="preserve">sagt </w:t>
      </w:r>
      <w:r w:rsidR="004C447C" w:rsidRPr="00D476FD">
        <w:t>Mirko Lehmann</w:t>
      </w:r>
      <w:r w:rsidR="005372BB" w:rsidRPr="00D476FD">
        <w:t xml:space="preserve">, </w:t>
      </w:r>
      <w:r w:rsidR="004C447C" w:rsidRPr="00D476FD">
        <w:t>Geschäftsführer</w:t>
      </w:r>
      <w:r w:rsidR="00C46009" w:rsidRPr="00D476FD">
        <w:t xml:space="preserve"> </w:t>
      </w:r>
      <w:proofErr w:type="spellStart"/>
      <w:r w:rsidR="005372BB" w:rsidRPr="00D476FD">
        <w:t>Endress+Hauser</w:t>
      </w:r>
      <w:proofErr w:type="spellEnd"/>
      <w:r w:rsidR="005372BB" w:rsidRPr="00D476FD">
        <w:t xml:space="preserve"> Flow.</w:t>
      </w:r>
      <w:r w:rsidR="005372BB" w:rsidRPr="005372BB">
        <w:t xml:space="preserve"> </w:t>
      </w:r>
    </w:p>
    <w:p w14:paraId="6A0E6A0F" w14:textId="2C6739FC" w:rsidR="005372BB" w:rsidRPr="006A19A3" w:rsidRDefault="005372BB" w:rsidP="005372BB">
      <w:pPr>
        <w:rPr>
          <w:lang w:val="de-CH"/>
        </w:rPr>
      </w:pPr>
      <w:r w:rsidRPr="005372BB">
        <w:t xml:space="preserve">Besondere Coworking-Zonen wie «Innovation Labs» oder Projekt-Zonen bieten zudem unterschiedlichen Abteilungen die Möglichkeit, </w:t>
      </w:r>
      <w:r w:rsidR="000A72A2">
        <w:t>gemeinsam</w:t>
      </w:r>
      <w:r w:rsidRPr="005372BB">
        <w:t xml:space="preserve"> über einen längeren Zeitraum an einem Projekt zu arbeiten. Mitarbeitende dürfen frei </w:t>
      </w:r>
      <w:r w:rsidR="000A72A2">
        <w:t xml:space="preserve">zwischen einem festen oder geteilten Arbeitsplatz </w:t>
      </w:r>
      <w:r w:rsidRPr="005372BB">
        <w:t>entscheiden</w:t>
      </w:r>
      <w:r w:rsidR="000A72A2">
        <w:t xml:space="preserve">. Helle, freundliche Räume und eine moderne Infrastruktur wirken sich ebenfalls positiv auf das Arbeitsklima aus. </w:t>
      </w:r>
    </w:p>
    <w:p w14:paraId="4FAC8FDF" w14:textId="03273425" w:rsidR="005655DC" w:rsidRDefault="00E2662A" w:rsidP="005655DC">
      <w:pPr>
        <w:pStyle w:val="TitelimText"/>
        <w:rPr>
          <w:lang w:val="de-CH"/>
        </w:rPr>
      </w:pPr>
      <w:r>
        <w:rPr>
          <w:lang w:val="de-CH"/>
        </w:rPr>
        <w:t>L</w:t>
      </w:r>
      <w:r w:rsidR="005655DC" w:rsidRPr="00F5562A">
        <w:rPr>
          <w:lang w:val="de-CH"/>
        </w:rPr>
        <w:t>ernfördernde Ausbildungsbereiche</w:t>
      </w:r>
    </w:p>
    <w:p w14:paraId="2206413E" w14:textId="18690226" w:rsidR="005B09FE" w:rsidRDefault="005B09FE" w:rsidP="00F5562A">
      <w:pPr>
        <w:rPr>
          <w:lang w:val="de-CH"/>
        </w:rPr>
      </w:pPr>
      <w:r w:rsidRPr="00F5562A">
        <w:rPr>
          <w:lang w:val="de-CH"/>
        </w:rPr>
        <w:t>Sich für die Zukunft zu rüsten</w:t>
      </w:r>
      <w:r w:rsidR="00E10C0C" w:rsidRPr="00F5562A">
        <w:rPr>
          <w:lang w:val="de-CH"/>
        </w:rPr>
        <w:t>,</w:t>
      </w:r>
      <w:r w:rsidRPr="00F5562A">
        <w:rPr>
          <w:lang w:val="de-CH"/>
        </w:rPr>
        <w:t xml:space="preserve"> hei</w:t>
      </w:r>
      <w:r w:rsidR="00B63853" w:rsidRPr="00D476FD">
        <w:rPr>
          <w:lang w:val="de-CH"/>
        </w:rPr>
        <w:t>ß</w:t>
      </w:r>
      <w:r w:rsidRPr="00F5562A">
        <w:rPr>
          <w:lang w:val="de-CH"/>
        </w:rPr>
        <w:t>t</w:t>
      </w:r>
      <w:r w:rsidR="00E10C0C" w:rsidRPr="00F5562A">
        <w:rPr>
          <w:lang w:val="de-CH"/>
        </w:rPr>
        <w:t xml:space="preserve"> für </w:t>
      </w:r>
      <w:proofErr w:type="spellStart"/>
      <w:r w:rsidR="00223A07">
        <w:rPr>
          <w:lang w:val="de-CH"/>
        </w:rPr>
        <w:t>Endress+Hauser</w:t>
      </w:r>
      <w:proofErr w:type="spellEnd"/>
      <w:r w:rsidR="00223A07">
        <w:rPr>
          <w:lang w:val="de-CH"/>
        </w:rPr>
        <w:t xml:space="preserve"> </w:t>
      </w:r>
      <w:r w:rsidR="00E10C0C" w:rsidRPr="00F5562A">
        <w:rPr>
          <w:lang w:val="de-CH"/>
        </w:rPr>
        <w:t>indes</w:t>
      </w:r>
      <w:r w:rsidRPr="00F5562A">
        <w:rPr>
          <w:lang w:val="de-CH"/>
        </w:rPr>
        <w:t xml:space="preserve"> auch</w:t>
      </w:r>
      <w:r w:rsidR="00E10C0C" w:rsidRPr="00F5562A">
        <w:rPr>
          <w:lang w:val="de-CH"/>
        </w:rPr>
        <w:t>,</w:t>
      </w:r>
      <w:r w:rsidRPr="00F5562A">
        <w:rPr>
          <w:lang w:val="de-CH"/>
        </w:rPr>
        <w:t xml:space="preserve"> in die Mitarbeitenden von morgen zu investieren</w:t>
      </w:r>
      <w:r w:rsidR="00E10C0C" w:rsidRPr="00F5562A">
        <w:rPr>
          <w:lang w:val="de-CH"/>
        </w:rPr>
        <w:t>.</w:t>
      </w:r>
      <w:r w:rsidRPr="00F5562A">
        <w:rPr>
          <w:lang w:val="de-CH"/>
        </w:rPr>
        <w:t xml:space="preserve"> </w:t>
      </w:r>
      <w:bookmarkStart w:id="2" w:name="_Hlk104212471"/>
      <w:r w:rsidRPr="00F5562A">
        <w:rPr>
          <w:lang w:val="de-CH"/>
        </w:rPr>
        <w:t xml:space="preserve">Der Neubau </w:t>
      </w:r>
      <w:r w:rsidR="001D1535">
        <w:rPr>
          <w:lang w:val="de-CH"/>
        </w:rPr>
        <w:t xml:space="preserve">holt die Ausbildung ins Herz des Betriebs und </w:t>
      </w:r>
      <w:r w:rsidR="001D1535" w:rsidRPr="00F5562A">
        <w:rPr>
          <w:lang w:val="de-CH"/>
        </w:rPr>
        <w:t xml:space="preserve">bietet genügend </w:t>
      </w:r>
      <w:r w:rsidR="001D1535">
        <w:rPr>
          <w:lang w:val="de-CH"/>
        </w:rPr>
        <w:t>Raum</w:t>
      </w:r>
      <w:r w:rsidR="001D1535" w:rsidRPr="00F5562A">
        <w:rPr>
          <w:lang w:val="de-CH"/>
        </w:rPr>
        <w:t xml:space="preserve"> für lernfördernde </w:t>
      </w:r>
      <w:r w:rsidR="001D1535">
        <w:rPr>
          <w:lang w:val="de-CH"/>
        </w:rPr>
        <w:t>B</w:t>
      </w:r>
      <w:r w:rsidR="001D1535" w:rsidRPr="00F5562A">
        <w:rPr>
          <w:lang w:val="de-CH"/>
        </w:rPr>
        <w:t>ereiche mit Werkstätten, Laboren und Schulungsräumen</w:t>
      </w:r>
      <w:r w:rsidRPr="00F5562A">
        <w:rPr>
          <w:lang w:val="de-CH"/>
        </w:rPr>
        <w:t xml:space="preserve">. </w:t>
      </w:r>
      <w:r w:rsidR="00DF54EB">
        <w:rPr>
          <w:lang w:val="de-CH"/>
        </w:rPr>
        <w:t>Dadurch</w:t>
      </w:r>
      <w:r w:rsidRPr="00F5562A">
        <w:rPr>
          <w:lang w:val="de-CH"/>
        </w:rPr>
        <w:t xml:space="preserve"> kann die Anzahl</w:t>
      </w:r>
      <w:r w:rsidR="00E10C0C" w:rsidRPr="00F5562A">
        <w:rPr>
          <w:lang w:val="de-CH"/>
        </w:rPr>
        <w:t xml:space="preserve"> der</w:t>
      </w:r>
      <w:r w:rsidRPr="00F5562A">
        <w:rPr>
          <w:lang w:val="de-CH"/>
        </w:rPr>
        <w:t xml:space="preserve"> Ausbildungsplätze und </w:t>
      </w:r>
      <w:r w:rsidR="00CF6E88">
        <w:rPr>
          <w:lang w:val="de-CH"/>
        </w:rPr>
        <w:t>-be</w:t>
      </w:r>
      <w:r w:rsidRPr="00F5562A">
        <w:rPr>
          <w:lang w:val="de-CH"/>
        </w:rPr>
        <w:t>rufe</w:t>
      </w:r>
      <w:r w:rsidR="00052C7B">
        <w:rPr>
          <w:lang w:val="de-CH"/>
        </w:rPr>
        <w:t xml:space="preserve"> </w:t>
      </w:r>
      <w:r w:rsidRPr="00F5562A">
        <w:rPr>
          <w:lang w:val="de-CH"/>
        </w:rPr>
        <w:t>aufgestockt werden</w:t>
      </w:r>
      <w:r w:rsidR="00A9314E">
        <w:rPr>
          <w:lang w:val="de-CH"/>
        </w:rPr>
        <w:t>.</w:t>
      </w:r>
      <w:bookmarkEnd w:id="2"/>
      <w:r w:rsidRPr="00F5562A">
        <w:rPr>
          <w:lang w:val="de-CH"/>
        </w:rPr>
        <w:t xml:space="preserve"> </w:t>
      </w:r>
      <w:bookmarkStart w:id="3" w:name="_Hlk104212355"/>
      <w:r w:rsidR="00052C7B">
        <w:rPr>
          <w:lang w:val="de-CH"/>
        </w:rPr>
        <w:t xml:space="preserve">Bislang </w:t>
      </w:r>
      <w:r w:rsidR="008B0EED">
        <w:rPr>
          <w:lang w:val="de-CH"/>
        </w:rPr>
        <w:t>wurden</w:t>
      </w:r>
      <w:r w:rsidRPr="00F5562A">
        <w:rPr>
          <w:lang w:val="de-CH"/>
        </w:rPr>
        <w:t xml:space="preserve"> </w:t>
      </w:r>
      <w:r w:rsidR="00052C7B">
        <w:rPr>
          <w:lang w:val="de-CH"/>
        </w:rPr>
        <w:t>4</w:t>
      </w:r>
      <w:r w:rsidR="008B0EED">
        <w:rPr>
          <w:lang w:val="de-CH"/>
        </w:rPr>
        <w:t>3</w:t>
      </w:r>
      <w:r w:rsidR="00052C7B">
        <w:rPr>
          <w:lang w:val="de-CH"/>
        </w:rPr>
        <w:t xml:space="preserve"> Lernende in acht Berufen ausgebildet, </w:t>
      </w:r>
      <w:r w:rsidR="008B0EED">
        <w:rPr>
          <w:lang w:val="de-CH"/>
        </w:rPr>
        <w:t>ab August</w:t>
      </w:r>
      <w:r w:rsidR="00052C7B">
        <w:rPr>
          <w:lang w:val="de-CH"/>
        </w:rPr>
        <w:t xml:space="preserve"> werden es </w:t>
      </w:r>
      <w:r w:rsidR="00F529DA">
        <w:rPr>
          <w:lang w:val="de-CH"/>
        </w:rPr>
        <w:t>knapp 50</w:t>
      </w:r>
      <w:r w:rsidRPr="00F5562A">
        <w:rPr>
          <w:lang w:val="de-CH"/>
        </w:rPr>
        <w:t xml:space="preserve"> Lernende in </w:t>
      </w:r>
      <w:r w:rsidR="008F355A">
        <w:rPr>
          <w:lang w:val="de-CH"/>
        </w:rPr>
        <w:t>elf</w:t>
      </w:r>
      <w:r w:rsidRPr="00F5562A">
        <w:rPr>
          <w:lang w:val="de-CH"/>
        </w:rPr>
        <w:t xml:space="preserve"> </w:t>
      </w:r>
      <w:r w:rsidR="00572A43">
        <w:rPr>
          <w:lang w:val="de-CH"/>
        </w:rPr>
        <w:t>B</w:t>
      </w:r>
      <w:r w:rsidRPr="00F5562A">
        <w:rPr>
          <w:lang w:val="de-CH"/>
        </w:rPr>
        <w:t xml:space="preserve">erufen </w:t>
      </w:r>
      <w:r w:rsidR="00052C7B">
        <w:rPr>
          <w:lang w:val="de-CH"/>
        </w:rPr>
        <w:t>sein</w:t>
      </w:r>
      <w:r w:rsidR="0085597A">
        <w:rPr>
          <w:lang w:val="de-CH"/>
        </w:rPr>
        <w:t xml:space="preserve">. </w:t>
      </w:r>
      <w:bookmarkEnd w:id="3"/>
      <w:r w:rsidR="0085597A">
        <w:rPr>
          <w:lang w:val="de-CH"/>
        </w:rPr>
        <w:t>I</w:t>
      </w:r>
      <w:r w:rsidR="008B0EED">
        <w:rPr>
          <w:lang w:val="de-CH"/>
        </w:rPr>
        <w:t xml:space="preserve">n den nächsten fünf Jahren </w:t>
      </w:r>
      <w:r w:rsidR="00DF54EB">
        <w:rPr>
          <w:lang w:val="de-CH"/>
        </w:rPr>
        <w:t>soll</w:t>
      </w:r>
      <w:r w:rsidR="008B0EED">
        <w:rPr>
          <w:lang w:val="de-CH"/>
        </w:rPr>
        <w:t xml:space="preserve"> die Anzahl </w:t>
      </w:r>
      <w:proofErr w:type="gramStart"/>
      <w:r w:rsidR="0085597A">
        <w:rPr>
          <w:lang w:val="de-CH"/>
        </w:rPr>
        <w:t xml:space="preserve">weiter </w:t>
      </w:r>
      <w:r w:rsidR="008B0EED">
        <w:rPr>
          <w:lang w:val="de-CH"/>
        </w:rPr>
        <w:t>wachsen</w:t>
      </w:r>
      <w:proofErr w:type="gramEnd"/>
      <w:r w:rsidR="008B0EED">
        <w:rPr>
          <w:lang w:val="de-CH"/>
        </w:rPr>
        <w:t>.</w:t>
      </w:r>
      <w:r w:rsidR="001D1535">
        <w:rPr>
          <w:lang w:val="de-CH"/>
        </w:rPr>
        <w:t xml:space="preserve"> </w:t>
      </w:r>
    </w:p>
    <w:p w14:paraId="51C4BDF1" w14:textId="60057710" w:rsidR="00634A26" w:rsidRDefault="0085597A" w:rsidP="00634A26">
      <w:pPr>
        <w:rPr>
          <w:lang w:val="de-CH"/>
        </w:rPr>
      </w:pPr>
      <w:r>
        <w:rPr>
          <w:lang w:val="de-CH"/>
        </w:rPr>
        <w:t>Rund 4.000 Besucher pro Jahr dürfen sich zudem auf das neue Betriebsbesichtigungs- und Bewirtungskonzept freuen</w:t>
      </w:r>
      <w:r w:rsidR="00364E0E">
        <w:rPr>
          <w:lang w:val="de-CH"/>
        </w:rPr>
        <w:t>.</w:t>
      </w:r>
      <w:r>
        <w:rPr>
          <w:lang w:val="de-CH"/>
        </w:rPr>
        <w:t xml:space="preserve"> </w:t>
      </w:r>
      <w:r w:rsidR="00364E0E">
        <w:rPr>
          <w:lang w:val="de-CH"/>
        </w:rPr>
        <w:t xml:space="preserve">Dies beinhaltet neben dem Empfangsbereich in neuer Gestalt auch </w:t>
      </w:r>
      <w:r w:rsidR="00FD2882">
        <w:rPr>
          <w:lang w:val="de-CH"/>
        </w:rPr>
        <w:t>ein</w:t>
      </w:r>
      <w:r w:rsidR="00260A70">
        <w:rPr>
          <w:lang w:val="de-CH"/>
        </w:rPr>
        <w:t xml:space="preserve"> </w:t>
      </w:r>
      <w:r w:rsidR="00364E0E">
        <w:rPr>
          <w:lang w:val="de-CH"/>
        </w:rPr>
        <w:t xml:space="preserve">neues Besucherzentrum mit </w:t>
      </w:r>
      <w:r w:rsidR="0081732E">
        <w:rPr>
          <w:lang w:val="de-CH"/>
        </w:rPr>
        <w:t xml:space="preserve">der </w:t>
      </w:r>
      <w:r w:rsidR="00364E0E">
        <w:rPr>
          <w:lang w:val="de-CH"/>
        </w:rPr>
        <w:t>integrierte</w:t>
      </w:r>
      <w:r w:rsidR="0081732E">
        <w:rPr>
          <w:lang w:val="de-CH"/>
        </w:rPr>
        <w:t xml:space="preserve">n </w:t>
      </w:r>
      <w:r w:rsidR="00364E0E">
        <w:rPr>
          <w:lang w:val="de-CH"/>
        </w:rPr>
        <w:t xml:space="preserve">Erlebniswelt «Flow Experience». </w:t>
      </w:r>
      <w:r w:rsidR="00634A26">
        <w:rPr>
          <w:lang w:val="de-CH"/>
        </w:rPr>
        <w:t>Dort werden auf über 2.000</w:t>
      </w:r>
      <w:r w:rsidR="00A26DAF">
        <w:rPr>
          <w:lang w:val="de-CH"/>
        </w:rPr>
        <w:t> </w:t>
      </w:r>
      <w:r w:rsidR="005567C7">
        <w:rPr>
          <w:lang w:val="de-CH"/>
        </w:rPr>
        <w:t>Quadratmetern</w:t>
      </w:r>
      <w:r w:rsidR="00634A26">
        <w:rPr>
          <w:lang w:val="de-CH"/>
        </w:rPr>
        <w:t xml:space="preserve"> </w:t>
      </w:r>
      <w:r w:rsidR="00634A26" w:rsidRPr="00D476FD">
        <w:rPr>
          <w:lang w:val="de-CH"/>
        </w:rPr>
        <w:t xml:space="preserve">die Marke </w:t>
      </w:r>
      <w:proofErr w:type="spellStart"/>
      <w:r w:rsidR="00FD2882" w:rsidRPr="00D476FD">
        <w:rPr>
          <w:lang w:val="de-CH"/>
        </w:rPr>
        <w:t>Endress+Hauser</w:t>
      </w:r>
      <w:proofErr w:type="spellEnd"/>
      <w:r w:rsidR="00FD2882" w:rsidRPr="00D476FD">
        <w:rPr>
          <w:lang w:val="de-CH"/>
        </w:rPr>
        <w:t xml:space="preserve"> </w:t>
      </w:r>
      <w:r w:rsidR="00634A26" w:rsidRPr="004F3779">
        <w:rPr>
          <w:lang w:val="de-CH"/>
        </w:rPr>
        <w:t>so</w:t>
      </w:r>
      <w:r w:rsidR="00634A26">
        <w:rPr>
          <w:lang w:val="de-CH"/>
        </w:rPr>
        <w:t>wie das Portfolio</w:t>
      </w:r>
      <w:r w:rsidR="00634A26">
        <w:t xml:space="preserve"> </w:t>
      </w:r>
      <w:r w:rsidR="00634A26" w:rsidRPr="004B2A62">
        <w:t>für Durchfluss</w:t>
      </w:r>
      <w:r w:rsidR="00634A26">
        <w:t>m</w:t>
      </w:r>
      <w:r w:rsidR="00634A26" w:rsidRPr="004B2A62">
        <w:t xml:space="preserve">esstechnik </w:t>
      </w:r>
      <w:r w:rsidR="00634A26">
        <w:rPr>
          <w:lang w:val="de-CH"/>
        </w:rPr>
        <w:t>schon vor der eigentlichen Werksbesichtigung erlebbar</w:t>
      </w:r>
      <w:r w:rsidR="00634A26" w:rsidRPr="00D4419E">
        <w:rPr>
          <w:lang w:val="de-CH"/>
        </w:rPr>
        <w:t xml:space="preserve">. </w:t>
      </w:r>
    </w:p>
    <w:p w14:paraId="52C2D714" w14:textId="3738A1C8" w:rsidR="00572A43" w:rsidRPr="00AF0C68" w:rsidRDefault="005655DC" w:rsidP="005655DC">
      <w:pPr>
        <w:pStyle w:val="TitelimText"/>
        <w:rPr>
          <w:lang w:val="de-CH"/>
        </w:rPr>
      </w:pPr>
      <w:r>
        <w:rPr>
          <w:lang w:val="de-CH"/>
        </w:rPr>
        <w:t>Nachhaltiges</w:t>
      </w:r>
      <w:r w:rsidRPr="00F5562A">
        <w:rPr>
          <w:lang w:val="de-CH"/>
        </w:rPr>
        <w:t xml:space="preserve"> </w:t>
      </w:r>
      <w:r w:rsidR="004C06FB">
        <w:rPr>
          <w:lang w:val="de-CH"/>
        </w:rPr>
        <w:t>Energie</w:t>
      </w:r>
      <w:r w:rsidRPr="00F5562A">
        <w:rPr>
          <w:lang w:val="de-CH"/>
        </w:rPr>
        <w:t>konzept</w:t>
      </w:r>
    </w:p>
    <w:p w14:paraId="308FB53F" w14:textId="1BAC8F34" w:rsidR="001621C5" w:rsidRDefault="00245AEE" w:rsidP="00DD3E90">
      <w:pPr>
        <w:rPr>
          <w:lang w:val="de-CH"/>
        </w:rPr>
      </w:pPr>
      <w:r w:rsidRPr="00A26DAF">
        <w:rPr>
          <w:lang w:val="de-CH"/>
        </w:rPr>
        <w:t xml:space="preserve">Den Neubau </w:t>
      </w:r>
      <w:r w:rsidR="00F5562A" w:rsidRPr="00A26DAF">
        <w:rPr>
          <w:lang w:val="de-CH"/>
        </w:rPr>
        <w:t xml:space="preserve">nutzt </w:t>
      </w:r>
      <w:proofErr w:type="spellStart"/>
      <w:r w:rsidR="00F5562A" w:rsidRPr="00A26DAF">
        <w:rPr>
          <w:lang w:val="de-CH"/>
        </w:rPr>
        <w:t>Endress+Hauser</w:t>
      </w:r>
      <w:proofErr w:type="spellEnd"/>
      <w:r w:rsidR="00F5562A" w:rsidRPr="00A26DAF">
        <w:rPr>
          <w:lang w:val="de-CH"/>
        </w:rPr>
        <w:t xml:space="preserve"> </w:t>
      </w:r>
      <w:r w:rsidR="000F6C3D" w:rsidRPr="00A26DAF">
        <w:rPr>
          <w:lang w:val="de-CH"/>
        </w:rPr>
        <w:t>außerdem</w:t>
      </w:r>
      <w:r w:rsidR="00F5562A" w:rsidRPr="00A26DAF">
        <w:rPr>
          <w:lang w:val="de-CH"/>
        </w:rPr>
        <w:t xml:space="preserve"> dazu,</w:t>
      </w:r>
      <w:r w:rsidR="005C28F4" w:rsidRPr="00A26DAF">
        <w:rPr>
          <w:lang w:val="de-CH"/>
        </w:rPr>
        <w:t xml:space="preserve"> </w:t>
      </w:r>
      <w:r w:rsidR="00F5562A" w:rsidRPr="00A26DAF">
        <w:rPr>
          <w:lang w:val="de-CH"/>
        </w:rPr>
        <w:t xml:space="preserve">sein anhaltendes </w:t>
      </w:r>
      <w:r w:rsidR="005C28F4" w:rsidRPr="00A26DAF">
        <w:rPr>
          <w:lang w:val="de-CH"/>
        </w:rPr>
        <w:t>wirtschaftliches Wachstum</w:t>
      </w:r>
      <w:r w:rsidR="00F5562A" w:rsidRPr="00A26DAF">
        <w:rPr>
          <w:lang w:val="de-CH"/>
        </w:rPr>
        <w:t xml:space="preserve"> noch stärker</w:t>
      </w:r>
      <w:r w:rsidR="005C28F4" w:rsidRPr="00A26DAF">
        <w:rPr>
          <w:lang w:val="de-CH"/>
        </w:rPr>
        <w:t xml:space="preserve"> mit ökologischer und sozialer Verant</w:t>
      </w:r>
      <w:r w:rsidR="005C28F4" w:rsidRPr="00A26DAF">
        <w:rPr>
          <w:lang w:val="de-CH"/>
        </w:rPr>
        <w:softHyphen/>
        <w:t xml:space="preserve">wortung in Einklang </w:t>
      </w:r>
      <w:r w:rsidR="00F5562A" w:rsidRPr="00A26DAF">
        <w:rPr>
          <w:lang w:val="de-CH"/>
        </w:rPr>
        <w:t xml:space="preserve">zu </w:t>
      </w:r>
      <w:r w:rsidR="005C28F4" w:rsidRPr="00A26DAF">
        <w:rPr>
          <w:lang w:val="de-CH"/>
        </w:rPr>
        <w:t>bringen.</w:t>
      </w:r>
      <w:r w:rsidR="005B09FE" w:rsidRPr="00A26DAF">
        <w:rPr>
          <w:lang w:val="de-CH"/>
        </w:rPr>
        <w:t xml:space="preserve"> </w:t>
      </w:r>
      <w:r w:rsidR="00A9314E" w:rsidRPr="00A26DAF">
        <w:rPr>
          <w:lang w:val="de-CH"/>
        </w:rPr>
        <w:t xml:space="preserve">Im Hinblick auf das </w:t>
      </w:r>
      <w:r w:rsidR="004C06FB" w:rsidRPr="00A26DAF">
        <w:rPr>
          <w:lang w:val="de-CH"/>
        </w:rPr>
        <w:t>Z</w:t>
      </w:r>
      <w:r w:rsidR="00107922" w:rsidRPr="00A26DAF">
        <w:rPr>
          <w:lang w:val="de-CH"/>
        </w:rPr>
        <w:t>iel</w:t>
      </w:r>
      <w:r w:rsidR="000F7374" w:rsidRPr="00A26DAF">
        <w:rPr>
          <w:lang w:val="de-CH"/>
        </w:rPr>
        <w:t xml:space="preserve"> der Nachhaltigkeitsstrategie</w:t>
      </w:r>
      <w:r w:rsidR="00750BBD" w:rsidRPr="00A26DAF">
        <w:rPr>
          <w:lang w:val="de-CH"/>
        </w:rPr>
        <w:t xml:space="preserve"> von </w:t>
      </w:r>
      <w:proofErr w:type="spellStart"/>
      <w:r w:rsidR="00750BBD" w:rsidRPr="00A26DAF">
        <w:rPr>
          <w:lang w:val="de-CH"/>
        </w:rPr>
        <w:t>Endress+Hauser</w:t>
      </w:r>
      <w:proofErr w:type="spellEnd"/>
      <w:r w:rsidR="00750BBD" w:rsidRPr="00A26DAF">
        <w:rPr>
          <w:lang w:val="de-CH"/>
        </w:rPr>
        <w:t xml:space="preserve"> </w:t>
      </w:r>
      <w:r w:rsidR="004C06FB" w:rsidRPr="00A26DAF">
        <w:rPr>
          <w:lang w:val="de-CH"/>
        </w:rPr>
        <w:t>Flow</w:t>
      </w:r>
      <w:r w:rsidR="00750BBD" w:rsidRPr="00A26DAF">
        <w:rPr>
          <w:lang w:val="de-CH"/>
        </w:rPr>
        <w:t xml:space="preserve">, </w:t>
      </w:r>
      <w:r w:rsidR="00840F34" w:rsidRPr="00A26DAF">
        <w:rPr>
          <w:lang w:val="de-CH"/>
        </w:rPr>
        <w:t>seine Gebäude am Standort</w:t>
      </w:r>
      <w:r w:rsidR="00750BBD" w:rsidRPr="00A26DAF">
        <w:rPr>
          <w:lang w:val="de-CH"/>
        </w:rPr>
        <w:t xml:space="preserve"> bis </w:t>
      </w:r>
      <w:r w:rsidR="0084649A" w:rsidRPr="00A26DAF">
        <w:rPr>
          <w:lang w:val="de-CH"/>
        </w:rPr>
        <w:t>20</w:t>
      </w:r>
      <w:r w:rsidR="00EC5659" w:rsidRPr="00A26DAF">
        <w:rPr>
          <w:lang w:val="de-CH"/>
        </w:rPr>
        <w:t>3</w:t>
      </w:r>
      <w:r w:rsidR="0084649A" w:rsidRPr="00A26DAF">
        <w:rPr>
          <w:lang w:val="de-CH"/>
        </w:rPr>
        <w:t>0</w:t>
      </w:r>
      <w:r w:rsidR="00DD3E90" w:rsidRPr="00A26DAF">
        <w:rPr>
          <w:lang w:val="de-CH"/>
        </w:rPr>
        <w:t xml:space="preserve"> CO</w:t>
      </w:r>
      <w:r w:rsidR="00DD3E90" w:rsidRPr="00A26DAF">
        <w:rPr>
          <w:vertAlign w:val="subscript"/>
          <w:lang w:val="de-CH"/>
        </w:rPr>
        <w:t>2</w:t>
      </w:r>
      <w:r w:rsidR="00DD3E90" w:rsidRPr="00A26DAF">
        <w:rPr>
          <w:lang w:val="de-CH"/>
        </w:rPr>
        <w:t>-</w:t>
      </w:r>
      <w:r w:rsidR="004C06FB" w:rsidRPr="00A3001E">
        <w:rPr>
          <w:lang w:val="de-CH"/>
        </w:rPr>
        <w:t>neutral</w:t>
      </w:r>
      <w:r w:rsidR="00DD3E90" w:rsidRPr="00A3001E">
        <w:rPr>
          <w:lang w:val="de-CH"/>
        </w:rPr>
        <w:t xml:space="preserve"> </w:t>
      </w:r>
      <w:r w:rsidR="00A9314E" w:rsidRPr="00A3001E">
        <w:rPr>
          <w:lang w:val="de-CH"/>
        </w:rPr>
        <w:t>zu</w:t>
      </w:r>
      <w:r w:rsidR="00A9314E">
        <w:rPr>
          <w:lang w:val="de-CH"/>
        </w:rPr>
        <w:t xml:space="preserve"> </w:t>
      </w:r>
      <w:r w:rsidR="00F51897">
        <w:rPr>
          <w:lang w:val="de-CH"/>
        </w:rPr>
        <w:t>betreib</w:t>
      </w:r>
      <w:r w:rsidR="00A9314E">
        <w:rPr>
          <w:lang w:val="de-CH"/>
        </w:rPr>
        <w:t>en,</w:t>
      </w:r>
      <w:r w:rsidR="005B09FE">
        <w:rPr>
          <w:lang w:val="de-CH"/>
        </w:rPr>
        <w:t xml:space="preserve"> </w:t>
      </w:r>
      <w:r w:rsidR="00F5562A">
        <w:rPr>
          <w:lang w:val="de-CH"/>
        </w:rPr>
        <w:t xml:space="preserve">wird </w:t>
      </w:r>
      <w:r w:rsidR="00E170F4">
        <w:rPr>
          <w:lang w:val="de-CH"/>
        </w:rPr>
        <w:t>gro</w:t>
      </w:r>
      <w:r w:rsidR="00E170F4" w:rsidRPr="00D476FD">
        <w:rPr>
          <w:lang w:val="de-CH"/>
        </w:rPr>
        <w:t>ß</w:t>
      </w:r>
      <w:r w:rsidR="00E170F4">
        <w:rPr>
          <w:lang w:val="de-CH"/>
        </w:rPr>
        <w:t xml:space="preserve">en Wert </w:t>
      </w:r>
      <w:r w:rsidR="005B09FE">
        <w:rPr>
          <w:lang w:val="de-CH"/>
        </w:rPr>
        <w:t xml:space="preserve">auf eine </w:t>
      </w:r>
      <w:r w:rsidR="005B09FE" w:rsidRPr="00F5562A">
        <w:rPr>
          <w:lang w:val="de-CH"/>
        </w:rPr>
        <w:t xml:space="preserve">klimaschonende Bewirtschaftung </w:t>
      </w:r>
      <w:r w:rsidR="004C06FB">
        <w:rPr>
          <w:lang w:val="de-CH"/>
        </w:rPr>
        <w:t>gelegt</w:t>
      </w:r>
      <w:r w:rsidR="003336C8">
        <w:rPr>
          <w:lang w:val="de-CH"/>
        </w:rPr>
        <w:t xml:space="preserve">. </w:t>
      </w:r>
      <w:r w:rsidR="009C4E00">
        <w:rPr>
          <w:lang w:val="de-CH"/>
        </w:rPr>
        <w:t>Im Rahmen des</w:t>
      </w:r>
      <w:r w:rsidR="000F6C3D">
        <w:rPr>
          <w:lang w:val="de-CH"/>
        </w:rPr>
        <w:t xml:space="preserve"> </w:t>
      </w:r>
      <w:r w:rsidR="004C06FB">
        <w:rPr>
          <w:lang w:val="de-CH"/>
        </w:rPr>
        <w:t>Energie</w:t>
      </w:r>
      <w:r w:rsidR="005B09FE" w:rsidRPr="00F5562A">
        <w:rPr>
          <w:lang w:val="de-CH"/>
        </w:rPr>
        <w:t>konzept</w:t>
      </w:r>
      <w:r w:rsidR="009C4E00">
        <w:rPr>
          <w:lang w:val="de-CH"/>
        </w:rPr>
        <w:t>s wird b</w:t>
      </w:r>
      <w:r w:rsidR="001368A2">
        <w:rPr>
          <w:lang w:val="de-CH"/>
        </w:rPr>
        <w:t xml:space="preserve">eispielsweise </w:t>
      </w:r>
      <w:r w:rsidR="00491DAB">
        <w:rPr>
          <w:lang w:val="de-CH"/>
        </w:rPr>
        <w:t xml:space="preserve">die produzierte Abwärme </w:t>
      </w:r>
      <w:r w:rsidR="009C4E00">
        <w:rPr>
          <w:lang w:val="de-CH"/>
        </w:rPr>
        <w:t>in</w:t>
      </w:r>
      <w:r w:rsidR="00F5562A">
        <w:rPr>
          <w:lang w:val="de-CH"/>
        </w:rPr>
        <w:t xml:space="preserve"> eine</w:t>
      </w:r>
      <w:r w:rsidR="001368A2">
        <w:rPr>
          <w:lang w:val="de-CH"/>
        </w:rPr>
        <w:t>m</w:t>
      </w:r>
      <w:r w:rsidR="00F5562A">
        <w:rPr>
          <w:lang w:val="de-CH"/>
        </w:rPr>
        <w:t xml:space="preserve"> Schichtenspeicher</w:t>
      </w:r>
      <w:r w:rsidR="005A486C">
        <w:rPr>
          <w:lang w:val="de-CH"/>
        </w:rPr>
        <w:t xml:space="preserve"> für Warmwasser</w:t>
      </w:r>
      <w:r w:rsidR="00491DAB">
        <w:rPr>
          <w:lang w:val="de-CH"/>
        </w:rPr>
        <w:t xml:space="preserve"> </w:t>
      </w:r>
      <w:r w:rsidR="009C4E00">
        <w:rPr>
          <w:lang w:val="de-CH"/>
        </w:rPr>
        <w:t>gespeichert</w:t>
      </w:r>
      <w:r w:rsidR="00E170F4">
        <w:rPr>
          <w:lang w:val="de-CH"/>
        </w:rPr>
        <w:t xml:space="preserve"> und anschlie</w:t>
      </w:r>
      <w:r w:rsidR="00E170F4" w:rsidRPr="00D476FD">
        <w:rPr>
          <w:lang w:val="de-CH"/>
        </w:rPr>
        <w:t>ß</w:t>
      </w:r>
      <w:r w:rsidR="00E170F4">
        <w:rPr>
          <w:lang w:val="de-CH"/>
        </w:rPr>
        <w:t xml:space="preserve">end für die </w:t>
      </w:r>
      <w:r w:rsidR="003A2EC5">
        <w:rPr>
          <w:lang w:val="de-CH"/>
        </w:rPr>
        <w:t>Beh</w:t>
      </w:r>
      <w:r w:rsidR="00E170F4">
        <w:rPr>
          <w:lang w:val="de-CH"/>
        </w:rPr>
        <w:t>eizung</w:t>
      </w:r>
      <w:r w:rsidR="000F6C3D">
        <w:rPr>
          <w:lang w:val="de-CH"/>
        </w:rPr>
        <w:t xml:space="preserve"> </w:t>
      </w:r>
      <w:r w:rsidR="00E170F4">
        <w:rPr>
          <w:lang w:val="de-CH"/>
        </w:rPr>
        <w:t>genutzt</w:t>
      </w:r>
      <w:r w:rsidR="00107922">
        <w:rPr>
          <w:lang w:val="de-CH"/>
        </w:rPr>
        <w:t>.</w:t>
      </w:r>
      <w:r w:rsidR="00B336F6">
        <w:rPr>
          <w:lang w:val="de-CH"/>
        </w:rPr>
        <w:t xml:space="preserve"> </w:t>
      </w:r>
      <w:r w:rsidR="00BC3611">
        <w:rPr>
          <w:lang w:val="de-CH"/>
        </w:rPr>
        <w:t>Zusätzlich</w:t>
      </w:r>
      <w:r w:rsidR="008F355A">
        <w:rPr>
          <w:lang w:val="de-CH"/>
        </w:rPr>
        <w:t xml:space="preserve"> </w:t>
      </w:r>
      <w:r w:rsidR="004C06FB">
        <w:rPr>
          <w:lang w:val="de-CH"/>
        </w:rPr>
        <w:t>hilft</w:t>
      </w:r>
      <w:r w:rsidR="008F355A">
        <w:rPr>
          <w:lang w:val="de-CH"/>
        </w:rPr>
        <w:t xml:space="preserve"> ein</w:t>
      </w:r>
      <w:r w:rsidR="00107922">
        <w:rPr>
          <w:lang w:val="de-CH"/>
        </w:rPr>
        <w:t xml:space="preserve"> umfassendes </w:t>
      </w:r>
      <w:r w:rsidR="00107922" w:rsidRPr="00107922">
        <w:rPr>
          <w:lang w:val="de-CH"/>
        </w:rPr>
        <w:t>Energ</w:t>
      </w:r>
      <w:r w:rsidR="002739B2">
        <w:rPr>
          <w:lang w:val="de-CH"/>
        </w:rPr>
        <w:t>iem</w:t>
      </w:r>
      <w:r w:rsidR="00107922" w:rsidRPr="00107922">
        <w:rPr>
          <w:lang w:val="de-CH"/>
        </w:rPr>
        <w:t>onitoring</w:t>
      </w:r>
      <w:r w:rsidR="00107922">
        <w:rPr>
          <w:lang w:val="de-CH"/>
        </w:rPr>
        <w:t xml:space="preserve"> mi</w:t>
      </w:r>
      <w:r w:rsidR="00DA2FAA">
        <w:rPr>
          <w:lang w:val="de-CH"/>
        </w:rPr>
        <w:t>t</w:t>
      </w:r>
      <w:r w:rsidR="00107922">
        <w:rPr>
          <w:lang w:val="de-CH"/>
        </w:rPr>
        <w:t xml:space="preserve"> Messinstrumenten </w:t>
      </w:r>
      <w:r w:rsidR="00BC3611">
        <w:rPr>
          <w:lang w:val="de-CH"/>
        </w:rPr>
        <w:t>aus dem eigenen Portfolio</w:t>
      </w:r>
      <w:r w:rsidR="002739B2">
        <w:rPr>
          <w:lang w:val="de-CH"/>
        </w:rPr>
        <w:t xml:space="preserve">, den Gebäudebetrieb </w:t>
      </w:r>
      <w:r w:rsidR="00DD290E">
        <w:rPr>
          <w:lang w:val="de-CH"/>
        </w:rPr>
        <w:t xml:space="preserve">stetig </w:t>
      </w:r>
      <w:r w:rsidR="002739B2">
        <w:rPr>
          <w:lang w:val="de-CH"/>
        </w:rPr>
        <w:t>zu optimieren</w:t>
      </w:r>
      <w:r w:rsidR="00F5562A">
        <w:rPr>
          <w:lang w:val="de-CH"/>
        </w:rPr>
        <w:t xml:space="preserve">. </w:t>
      </w:r>
    </w:p>
    <w:p w14:paraId="50B4AB05" w14:textId="2722E841" w:rsidR="001B6976" w:rsidRDefault="00F5562A" w:rsidP="001B6976">
      <w:pPr>
        <w:rPr>
          <w:lang w:val="de-CH"/>
        </w:rPr>
      </w:pPr>
      <w:r>
        <w:rPr>
          <w:lang w:val="de-CH"/>
        </w:rPr>
        <w:t>Auf de</w:t>
      </w:r>
      <w:r w:rsidR="00F17604">
        <w:rPr>
          <w:lang w:val="de-CH"/>
        </w:rPr>
        <w:t xml:space="preserve">m Dach </w:t>
      </w:r>
      <w:r w:rsidR="000F6C3D">
        <w:rPr>
          <w:lang w:val="de-CH"/>
        </w:rPr>
        <w:t xml:space="preserve">des Neubaus </w:t>
      </w:r>
      <w:r>
        <w:rPr>
          <w:lang w:val="de-CH"/>
        </w:rPr>
        <w:t xml:space="preserve">wurden </w:t>
      </w:r>
      <w:r w:rsidR="00CC729F">
        <w:rPr>
          <w:lang w:val="de-CH"/>
        </w:rPr>
        <w:t>gro</w:t>
      </w:r>
      <w:r w:rsidR="00CC729F" w:rsidRPr="00D476FD">
        <w:rPr>
          <w:lang w:val="de-CH"/>
        </w:rPr>
        <w:t>ß</w:t>
      </w:r>
      <w:r w:rsidR="00CC729F">
        <w:rPr>
          <w:lang w:val="de-CH"/>
        </w:rPr>
        <w:t>fl</w:t>
      </w:r>
      <w:r w:rsidR="00CC729F">
        <w:rPr>
          <w:rFonts w:ascii="Times New Roman" w:hAnsi="Times New Roman" w:cs="Times New Roman"/>
          <w:lang w:val="de-CH"/>
        </w:rPr>
        <w:t>ä</w:t>
      </w:r>
      <w:r w:rsidR="00CC729F">
        <w:rPr>
          <w:lang w:val="de-CH"/>
        </w:rPr>
        <w:t>chige</w:t>
      </w:r>
      <w:r w:rsidR="00DD3E90">
        <w:rPr>
          <w:lang w:val="de-CH"/>
        </w:rPr>
        <w:t xml:space="preserve"> </w:t>
      </w:r>
      <w:r>
        <w:rPr>
          <w:lang w:val="de-CH"/>
        </w:rPr>
        <w:t>Photovoltaikanlagen installiert</w:t>
      </w:r>
      <w:r w:rsidR="005B09FE">
        <w:rPr>
          <w:lang w:val="de-CH"/>
        </w:rPr>
        <w:t>.</w:t>
      </w:r>
      <w:r>
        <w:rPr>
          <w:lang w:val="de-CH"/>
        </w:rPr>
        <w:t xml:space="preserve"> </w:t>
      </w:r>
      <w:r w:rsidR="00931153">
        <w:rPr>
          <w:lang w:val="de-CH"/>
        </w:rPr>
        <w:t xml:space="preserve">Sie </w:t>
      </w:r>
      <w:r w:rsidR="00B55B22">
        <w:rPr>
          <w:lang w:val="de-CH"/>
        </w:rPr>
        <w:t>erbring</w:t>
      </w:r>
      <w:r w:rsidR="00DD3E90">
        <w:rPr>
          <w:lang w:val="de-CH"/>
        </w:rPr>
        <w:t xml:space="preserve">en </w:t>
      </w:r>
      <w:r w:rsidR="00B55B22">
        <w:rPr>
          <w:lang w:val="de-CH"/>
        </w:rPr>
        <w:t xml:space="preserve">eine </w:t>
      </w:r>
      <w:r w:rsidR="00DD3E90">
        <w:rPr>
          <w:lang w:val="de-CH"/>
        </w:rPr>
        <w:t>L</w:t>
      </w:r>
      <w:r w:rsidR="00B55B22">
        <w:rPr>
          <w:lang w:val="de-CH"/>
        </w:rPr>
        <w:t>eistung von</w:t>
      </w:r>
      <w:r w:rsidR="00931153">
        <w:rPr>
          <w:lang w:val="de-CH"/>
        </w:rPr>
        <w:t xml:space="preserve"> 365 Kilowatt-Peak und</w:t>
      </w:r>
      <w:r w:rsidR="00DD3E90">
        <w:rPr>
          <w:lang w:val="de-CH"/>
        </w:rPr>
        <w:t xml:space="preserve"> decken damit den</w:t>
      </w:r>
      <w:r w:rsidR="00DD3E90" w:rsidRPr="00DD3E90">
        <w:rPr>
          <w:lang w:val="de-CH"/>
        </w:rPr>
        <w:t xml:space="preserve"> Stromverbrauch von rund 75 Einfamilienhäusern pro Jahr</w:t>
      </w:r>
      <w:r w:rsidR="00DD3E90" w:rsidRPr="00DD3E90">
        <w:rPr>
          <w:rFonts w:ascii="Times New Roman" w:hAnsi="Times New Roman" w:cs="Times New Roman"/>
          <w:lang w:val="de-CH"/>
        </w:rPr>
        <w:t>​</w:t>
      </w:r>
      <w:r w:rsidR="00931153" w:rsidRPr="00931153">
        <w:rPr>
          <w:rFonts w:cs="Times New Roman"/>
          <w:lang w:val="de-CH"/>
        </w:rPr>
        <w:t>.</w:t>
      </w:r>
      <w:r w:rsidR="00DD3E90">
        <w:rPr>
          <w:rFonts w:cs="Times New Roman"/>
          <w:lang w:val="de-CH"/>
        </w:rPr>
        <w:t xml:space="preserve"> Insgesamt verfügt </w:t>
      </w:r>
      <w:proofErr w:type="spellStart"/>
      <w:r w:rsidR="0092522D" w:rsidRPr="00FF0D0A">
        <w:rPr>
          <w:rFonts w:cs="Times New Roman"/>
          <w:lang w:val="de-CH"/>
        </w:rPr>
        <w:t>Endress+Hauser</w:t>
      </w:r>
      <w:proofErr w:type="spellEnd"/>
      <w:r w:rsidR="0092522D" w:rsidRPr="00FF0D0A">
        <w:rPr>
          <w:rFonts w:cs="Times New Roman"/>
          <w:lang w:val="de-CH"/>
        </w:rPr>
        <w:t xml:space="preserve"> </w:t>
      </w:r>
      <w:r w:rsidR="00233977">
        <w:rPr>
          <w:rFonts w:cs="Times New Roman"/>
          <w:lang w:val="de-CH"/>
        </w:rPr>
        <w:t>am Standort Reinach</w:t>
      </w:r>
      <w:r w:rsidR="0092522D">
        <w:rPr>
          <w:rFonts w:cs="Times New Roman"/>
          <w:lang w:val="de-CH"/>
        </w:rPr>
        <w:t xml:space="preserve"> </w:t>
      </w:r>
      <w:r w:rsidR="00DD3E90">
        <w:rPr>
          <w:rFonts w:cs="Times New Roman"/>
          <w:lang w:val="de-CH"/>
        </w:rPr>
        <w:t>nun über eine Photovoltaik-Fläche von 3</w:t>
      </w:r>
      <w:r w:rsidR="000A5917">
        <w:rPr>
          <w:rFonts w:cs="Times New Roman"/>
          <w:lang w:val="de-CH"/>
        </w:rPr>
        <w:t>.</w:t>
      </w:r>
      <w:r w:rsidR="00DD3E90">
        <w:rPr>
          <w:rFonts w:cs="Times New Roman"/>
          <w:lang w:val="de-CH"/>
        </w:rPr>
        <w:t>700 Quadratmetern mit einer Leistung von rund einem Megawatt</w:t>
      </w:r>
      <w:r w:rsidR="007A4BDD">
        <w:rPr>
          <w:rFonts w:cs="Times New Roman"/>
          <w:lang w:val="de-CH"/>
        </w:rPr>
        <w:t xml:space="preserve"> </w:t>
      </w:r>
      <w:r w:rsidR="00DD3E90">
        <w:rPr>
          <w:rFonts w:cs="Times New Roman"/>
          <w:lang w:val="de-CH"/>
        </w:rPr>
        <w:t>Peak</w:t>
      </w:r>
      <w:r w:rsidR="000A5917">
        <w:rPr>
          <w:rFonts w:cs="Times New Roman"/>
          <w:lang w:val="de-CH"/>
        </w:rPr>
        <w:t xml:space="preserve">. Das </w:t>
      </w:r>
      <w:r w:rsidR="000A5917">
        <w:rPr>
          <w:rFonts w:cs="Times New Roman"/>
          <w:lang w:val="de-CH"/>
        </w:rPr>
        <w:lastRenderedPageBreak/>
        <w:t>Unternehmen</w:t>
      </w:r>
      <w:r w:rsidR="00416B8D">
        <w:rPr>
          <w:lang w:val="de-CH"/>
        </w:rPr>
        <w:t xml:space="preserve"> </w:t>
      </w:r>
      <w:r w:rsidR="003362EC">
        <w:rPr>
          <w:lang w:val="de-CH"/>
        </w:rPr>
        <w:t xml:space="preserve">ist </w:t>
      </w:r>
      <w:r w:rsidR="00416B8D">
        <w:rPr>
          <w:lang w:val="de-CH"/>
        </w:rPr>
        <w:t xml:space="preserve">damit </w:t>
      </w:r>
      <w:r w:rsidR="003362EC">
        <w:rPr>
          <w:lang w:val="de-CH"/>
        </w:rPr>
        <w:t>eine</w:t>
      </w:r>
      <w:r w:rsidR="00416B8D">
        <w:rPr>
          <w:lang w:val="de-CH"/>
        </w:rPr>
        <w:t>r</w:t>
      </w:r>
      <w:r w:rsidR="003362EC">
        <w:rPr>
          <w:lang w:val="de-CH"/>
        </w:rPr>
        <w:t xml:space="preserve"> der grö</w:t>
      </w:r>
      <w:r w:rsidR="00416B8D" w:rsidRPr="00D476FD">
        <w:rPr>
          <w:lang w:val="de-CH"/>
        </w:rPr>
        <w:t>ß</w:t>
      </w:r>
      <w:r w:rsidR="003362EC">
        <w:rPr>
          <w:lang w:val="de-CH"/>
        </w:rPr>
        <w:t>ten Sonnenstromprodu</w:t>
      </w:r>
      <w:r w:rsidR="00416B8D">
        <w:rPr>
          <w:lang w:val="de-CH"/>
        </w:rPr>
        <w:t>zent</w:t>
      </w:r>
      <w:r w:rsidR="003362EC">
        <w:rPr>
          <w:lang w:val="de-CH"/>
        </w:rPr>
        <w:t>en i</w:t>
      </w:r>
      <w:r w:rsidR="0028152F">
        <w:rPr>
          <w:lang w:val="de-CH"/>
        </w:rPr>
        <w:t>m Raum Basel</w:t>
      </w:r>
      <w:r w:rsidR="00BF4EFF" w:rsidRPr="00FF0D0A">
        <w:rPr>
          <w:lang w:val="de-CH"/>
        </w:rPr>
        <w:t>.</w:t>
      </w:r>
      <w:r w:rsidR="00F17604" w:rsidRPr="00FF0D0A">
        <w:rPr>
          <w:lang w:val="de-CH"/>
        </w:rPr>
        <w:t xml:space="preserve"> </w:t>
      </w:r>
      <w:r w:rsidR="0086794E">
        <w:rPr>
          <w:lang w:val="de-CH"/>
        </w:rPr>
        <w:t>Zusätzlich</w:t>
      </w:r>
      <w:r w:rsidR="00767CEA">
        <w:rPr>
          <w:lang w:val="de-CH"/>
        </w:rPr>
        <w:t xml:space="preserve"> wurden a</w:t>
      </w:r>
      <w:r w:rsidR="00F17604" w:rsidRPr="00767CEA">
        <w:rPr>
          <w:lang w:val="de-CH"/>
        </w:rPr>
        <w:t xml:space="preserve">uf dem Dach </w:t>
      </w:r>
      <w:r w:rsidR="005E204F" w:rsidRPr="00767CEA">
        <w:rPr>
          <w:lang w:val="de-CH"/>
        </w:rPr>
        <w:t>zwe</w:t>
      </w:r>
      <w:r w:rsidR="00F17604" w:rsidRPr="00767CEA">
        <w:rPr>
          <w:lang w:val="de-CH"/>
        </w:rPr>
        <w:t>i Bienenvölker</w:t>
      </w:r>
      <w:r w:rsidR="002D6233" w:rsidRPr="00767CEA">
        <w:rPr>
          <w:lang w:val="de-CH"/>
        </w:rPr>
        <w:t xml:space="preserve"> </w:t>
      </w:r>
      <w:r w:rsidR="00F17604" w:rsidRPr="00767CEA">
        <w:rPr>
          <w:lang w:val="de-CH"/>
        </w:rPr>
        <w:t>angesiedelt</w:t>
      </w:r>
      <w:r w:rsidR="0046379F" w:rsidRPr="00767CEA">
        <w:rPr>
          <w:lang w:val="de-CH"/>
        </w:rPr>
        <w:t xml:space="preserve"> und bienenfreundliche Blumen gepflanzt</w:t>
      </w:r>
      <w:r w:rsidR="00F17604" w:rsidRPr="00767CEA">
        <w:rPr>
          <w:lang w:val="de-CH"/>
        </w:rPr>
        <w:t>.</w:t>
      </w:r>
      <w:r w:rsidR="0046379F" w:rsidRPr="00767CEA">
        <w:rPr>
          <w:lang w:val="de-CH"/>
        </w:rPr>
        <w:t xml:space="preserve"> </w:t>
      </w:r>
      <w:r w:rsidR="006B02D8">
        <w:rPr>
          <w:lang w:val="de-CH"/>
        </w:rPr>
        <w:t>Das Projekt ist ein</w:t>
      </w:r>
      <w:r w:rsidR="0046379F" w:rsidRPr="00767CEA">
        <w:rPr>
          <w:lang w:val="de-CH"/>
        </w:rPr>
        <w:t xml:space="preserve"> Beitrag </w:t>
      </w:r>
      <w:r w:rsidR="00D9518D">
        <w:rPr>
          <w:lang w:val="de-CH"/>
        </w:rPr>
        <w:t>zur</w:t>
      </w:r>
      <w:r w:rsidR="0046379F" w:rsidRPr="00767CEA">
        <w:rPr>
          <w:lang w:val="de-CH"/>
        </w:rPr>
        <w:t xml:space="preserve"> </w:t>
      </w:r>
      <w:r w:rsidR="00D9518D">
        <w:rPr>
          <w:lang w:val="de-CH"/>
        </w:rPr>
        <w:t>Erhaltung der Artenvielfalt</w:t>
      </w:r>
      <w:r w:rsidR="006B02D8">
        <w:rPr>
          <w:lang w:val="de-CH"/>
        </w:rPr>
        <w:t>, da die kleinen Insekten als wichtigste Pflanzenbestäuber in Mitteleuropa gelten.</w:t>
      </w:r>
      <w:r w:rsidR="001B6976">
        <w:rPr>
          <w:lang w:val="de-CH"/>
        </w:rPr>
        <w:t xml:space="preserve"> </w:t>
      </w:r>
    </w:p>
    <w:p w14:paraId="2DC5CFDA" w14:textId="0134C335" w:rsidR="00301C4C" w:rsidRDefault="00301C4C">
      <w:pPr>
        <w:spacing w:after="200"/>
      </w:pPr>
      <w:r>
        <w:br w:type="page"/>
      </w:r>
    </w:p>
    <w:p w14:paraId="4C581250" w14:textId="5F67DCA2" w:rsidR="00AF30AF" w:rsidRDefault="00AF30AF" w:rsidP="00AF30AF">
      <w:pPr>
        <w:pStyle w:val="TitelimText"/>
        <w:spacing w:after="200"/>
      </w:pPr>
      <w:r>
        <w:lastRenderedPageBreak/>
        <w:t>Die Endress+Hauser Gruppe</w:t>
      </w:r>
    </w:p>
    <w:p w14:paraId="3CA0D4F5" w14:textId="0ED108FB" w:rsidR="004864CD" w:rsidRPr="00001669" w:rsidRDefault="004864CD" w:rsidP="004864CD">
      <w:proofErr w:type="spellStart"/>
      <w:r w:rsidRPr="00E310CC">
        <w:t>Endress+Hauser</w:t>
      </w:r>
      <w:proofErr w:type="spellEnd"/>
      <w:r w:rsidRPr="00E310CC">
        <w:t xml:space="preserve"> ist ein </w:t>
      </w:r>
      <w:r>
        <w:t>global</w:t>
      </w:r>
      <w:r w:rsidRPr="00E310CC">
        <w:t xml:space="preserve"> führender Anbieter von Mess- und </w:t>
      </w:r>
      <w:r w:rsidRPr="00001669">
        <w:t>Automatisierungstechnik für Prozess und Labor. Das Familienunternehmen mit Sitz in Reinach/Schweiz erzielte 20</w:t>
      </w:r>
      <w:r>
        <w:t>21</w:t>
      </w:r>
      <w:r w:rsidRPr="00001669">
        <w:t xml:space="preserve"> mit </w:t>
      </w:r>
      <w:r>
        <w:t>über</w:t>
      </w:r>
      <w:r w:rsidRPr="00001669">
        <w:t xml:space="preserve"> 1</w:t>
      </w:r>
      <w:r>
        <w:t>5</w:t>
      </w:r>
      <w:r w:rsidR="002C046F">
        <w:rPr>
          <w:sz w:val="12"/>
          <w:szCs w:val="12"/>
        </w:rPr>
        <w:t>.</w:t>
      </w:r>
      <w:r w:rsidRPr="00001669">
        <w:t xml:space="preserve">000 Beschäftigten </w:t>
      </w:r>
      <w:r>
        <w:t>annähernd</w:t>
      </w:r>
      <w:r w:rsidRPr="00001669">
        <w:t xml:space="preserve"> 2,</w:t>
      </w:r>
      <w:r>
        <w:t>9</w:t>
      </w:r>
      <w:r w:rsidRPr="00001669">
        <w:t xml:space="preserve"> Milliarden Euro Umsatz. </w:t>
      </w:r>
    </w:p>
    <w:p w14:paraId="011681D1" w14:textId="77777777" w:rsidR="004864CD" w:rsidRPr="00001669" w:rsidRDefault="004864CD" w:rsidP="004864CD">
      <w:r w:rsidRPr="00001669">
        <w:t xml:space="preserve">Geräte, Lösungen und Dienstleistungen von </w:t>
      </w:r>
      <w:proofErr w:type="spellStart"/>
      <w:r w:rsidRPr="00001669">
        <w:t>Endress+Hauser</w:t>
      </w:r>
      <w:proofErr w:type="spellEnd"/>
      <w:r w:rsidRPr="00001669">
        <w:t xml:space="preserve"> sind in vielen Branchen zu Hause. Die Kunden gewinnen damit wertvolles Wissen aus ihren Anwendungen. So können sie ihre Produkte verbessern, wirtschaftlich arbeiten und zugleich Mensch und Umwelt schützen.</w:t>
      </w:r>
    </w:p>
    <w:p w14:paraId="577ED4FD" w14:textId="77777777" w:rsidR="004864CD" w:rsidRPr="00001669" w:rsidRDefault="004864CD" w:rsidP="004864CD">
      <w:proofErr w:type="spellStart"/>
      <w:r w:rsidRPr="00001669">
        <w:t>Endress+Hauser</w:t>
      </w:r>
      <w:proofErr w:type="spellEnd"/>
      <w:r w:rsidRPr="00001669">
        <w:t xml:space="preserve"> ist weltweit ein verlässlicher Partner. Eigene Vertriebsgesellschaften in </w:t>
      </w:r>
      <w:r>
        <w:t xml:space="preserve">mehr als </w:t>
      </w:r>
      <w:r w:rsidRPr="00001669">
        <w:t xml:space="preserve">50 Ländern sowie Vertreter in weiteren 70 Staaten stellen einen kompetenten Support sicher. Produktionsstätten auf </w:t>
      </w:r>
      <w:r>
        <w:t>vier</w:t>
      </w:r>
      <w:r w:rsidRPr="00001669">
        <w:t xml:space="preserve"> Kontinenten fertigen schnell und flexibel in höchster Qualität.</w:t>
      </w:r>
    </w:p>
    <w:p w14:paraId="37BDD23E" w14:textId="36F268EB" w:rsidR="004864CD" w:rsidRPr="00BE3497" w:rsidRDefault="004864CD" w:rsidP="004864CD">
      <w:proofErr w:type="spellStart"/>
      <w:r w:rsidRPr="00001669">
        <w:t>Endress+Hauser</w:t>
      </w:r>
      <w:proofErr w:type="spellEnd"/>
      <w:r w:rsidRPr="00001669">
        <w:t xml:space="preserve"> wurde 1953 von Georg H. Endress und Ludwig Hauser gegründet. Seither treibt das Unternehmen Entwicklung und Einsatz innovativer Technologien voran und gestaltet heute die digitale Transformation der Industrie mit. </w:t>
      </w:r>
      <w:r>
        <w:t>86</w:t>
      </w:r>
      <w:r w:rsidRPr="00001669">
        <w:t xml:space="preserve">00 Patente und </w:t>
      </w:r>
      <w:r>
        <w:t>A</w:t>
      </w:r>
      <w:r w:rsidRPr="00001669">
        <w:t>nmeldungen</w:t>
      </w:r>
      <w:r w:rsidRPr="00BE3497">
        <w:t xml:space="preserve"> schützen das geistige Eigentum.</w:t>
      </w:r>
    </w:p>
    <w:p w14:paraId="02C6F297" w14:textId="77777777" w:rsidR="00AF30AF" w:rsidRDefault="00AF30AF" w:rsidP="00AF30AF">
      <w:pPr>
        <w:pStyle w:val="TitelimText"/>
        <w:rPr>
          <w:b w:val="0"/>
          <w:noProof w:val="0"/>
          <w:color w:val="000000" w:themeColor="text1"/>
        </w:rPr>
      </w:pPr>
    </w:p>
    <w:p w14:paraId="2555430E" w14:textId="77777777" w:rsidR="00AF30AF" w:rsidRPr="0093261C" w:rsidRDefault="00AF30AF" w:rsidP="00AF30AF">
      <w:r w:rsidRPr="000339C1">
        <w:t xml:space="preserve">Mehr Informationen unter </w:t>
      </w:r>
      <w:r w:rsidRPr="000339C1">
        <w:rPr>
          <w:u w:val="single"/>
        </w:rPr>
        <w:t>www.endress.com/medienzentrum</w:t>
      </w:r>
      <w:r w:rsidRPr="000339C1">
        <w:t xml:space="preserve"> oder </w:t>
      </w:r>
      <w:r w:rsidRPr="000339C1">
        <w:rPr>
          <w:u w:val="single"/>
        </w:rPr>
        <w:t>www.endress.com</w:t>
      </w:r>
    </w:p>
    <w:p w14:paraId="52FA2C68" w14:textId="77777777" w:rsidR="00AF30AF" w:rsidRPr="0093261C" w:rsidRDefault="00AF30AF" w:rsidP="00AF30AF">
      <w:pPr>
        <w:pStyle w:val="TitelimText"/>
      </w:pPr>
      <w:r w:rsidRPr="0093261C">
        <w:t>Kontakt</w:t>
      </w:r>
    </w:p>
    <w:p w14:paraId="1BB6BC07" w14:textId="755BB803" w:rsidR="00AF30AF" w:rsidRPr="00AF30AF" w:rsidRDefault="00AF30AF" w:rsidP="00973B66">
      <w:pPr>
        <w:tabs>
          <w:tab w:val="left" w:pos="4820"/>
          <w:tab w:val="left" w:pos="5670"/>
        </w:tabs>
      </w:pPr>
      <w:r w:rsidRPr="0093261C">
        <w:t>Martin Raab</w:t>
      </w:r>
      <w:r w:rsidRPr="0093261C">
        <w:tab/>
        <w:t>E-Mail</w:t>
      </w:r>
      <w:r w:rsidRPr="0093261C">
        <w:tab/>
        <w:t>martin.raab@endress.com</w:t>
      </w:r>
      <w:r w:rsidRPr="0093261C">
        <w:br/>
        <w:t xml:space="preserve">Group Media </w:t>
      </w:r>
      <w:proofErr w:type="spellStart"/>
      <w:r w:rsidRPr="0093261C">
        <w:t>Spokesperson</w:t>
      </w:r>
      <w:proofErr w:type="spellEnd"/>
      <w:r w:rsidRPr="0093261C">
        <w:tab/>
        <w:t>Telefon</w:t>
      </w:r>
      <w:r w:rsidRPr="0093261C">
        <w:tab/>
        <w:t>+41 61 715 7722</w:t>
      </w:r>
      <w:r w:rsidRPr="0093261C">
        <w:br/>
      </w:r>
      <w:proofErr w:type="spellStart"/>
      <w:r w:rsidRPr="0093261C">
        <w:t>Endress+Hauser</w:t>
      </w:r>
      <w:proofErr w:type="spellEnd"/>
      <w:r w:rsidRPr="0093261C">
        <w:t xml:space="preserve"> AG</w:t>
      </w:r>
      <w:r w:rsidRPr="0093261C">
        <w:tab/>
        <w:t xml:space="preserve">Fax </w:t>
      </w:r>
      <w:r w:rsidRPr="0093261C">
        <w:tab/>
        <w:t>+41 61 715 2888</w:t>
      </w:r>
      <w:r w:rsidRPr="0093261C">
        <w:br/>
      </w:r>
      <w:proofErr w:type="spellStart"/>
      <w:r w:rsidRPr="0093261C">
        <w:t>Kägenstrasse</w:t>
      </w:r>
      <w:proofErr w:type="spellEnd"/>
      <w:r w:rsidRPr="0093261C">
        <w:t xml:space="preserve"> 2</w:t>
      </w:r>
      <w:r w:rsidRPr="0093261C">
        <w:br/>
        <w:t>4153 Reinach BL</w:t>
      </w:r>
      <w:r w:rsidRPr="0093261C">
        <w:br/>
        <w:t>Schweiz</w:t>
      </w:r>
    </w:p>
    <w:sectPr w:rsidR="00AF30AF" w:rsidRPr="00AF30AF" w:rsidSect="00F73F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03FE" w14:textId="77777777" w:rsidR="00F10792" w:rsidRDefault="00F10792" w:rsidP="004C34B5">
      <w:pPr>
        <w:spacing w:line="240" w:lineRule="auto"/>
      </w:pPr>
      <w:r>
        <w:separator/>
      </w:r>
    </w:p>
  </w:endnote>
  <w:endnote w:type="continuationSeparator" w:id="0">
    <w:p w14:paraId="566859A0" w14:textId="77777777" w:rsidR="00F10792" w:rsidRDefault="00F10792" w:rsidP="004C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27621" w14:textId="77777777" w:rsidR="00CA47E2" w:rsidRDefault="00CA47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16B19ECE" w14:textId="77777777" w:rsidTr="00622551">
      <w:trPr>
        <w:cantSplit/>
      </w:trPr>
      <w:tc>
        <w:tcPr>
          <w:tcW w:w="5000" w:type="pct"/>
        </w:tcPr>
        <w:p w14:paraId="707A162D" w14:textId="77777777" w:rsidR="00CF276D" w:rsidRPr="006810D7" w:rsidRDefault="00CF276D" w:rsidP="00622551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17E37">
            <w:rPr>
              <w:noProof/>
            </w:rPr>
            <w:t>2</w:t>
          </w:r>
          <w:r>
            <w:fldChar w:fldCharType="end"/>
          </w:r>
          <w:r>
            <w:t>/</w:t>
          </w:r>
          <w:r w:rsidR="002902C9">
            <w:fldChar w:fldCharType="begin"/>
          </w:r>
          <w:r w:rsidR="002902C9">
            <w:instrText xml:space="preserve"> NUMPAGES  \* Arabic  \* MERGEFORMAT </w:instrText>
          </w:r>
          <w:r w:rsidR="002902C9">
            <w:fldChar w:fldCharType="separate"/>
          </w:r>
          <w:r w:rsidR="00C17E37">
            <w:rPr>
              <w:noProof/>
            </w:rPr>
            <w:t>2</w:t>
          </w:r>
          <w:r w:rsidR="002902C9">
            <w:rPr>
              <w:noProof/>
            </w:rPr>
            <w:fldChar w:fldCharType="end"/>
          </w:r>
        </w:p>
      </w:tc>
    </w:tr>
  </w:tbl>
  <w:p w14:paraId="37261263" w14:textId="77777777" w:rsidR="00CF276D" w:rsidRPr="00533615" w:rsidRDefault="00CF276D" w:rsidP="00CF276D">
    <w:pPr>
      <w:pStyle w:val="Fuzeile"/>
      <w:tabs>
        <w:tab w:val="clear" w:pos="4536"/>
        <w:tab w:val="clear" w:pos="9072"/>
        <w:tab w:val="right" w:pos="99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4BD420A9" w14:textId="77777777" w:rsidTr="000514D9">
      <w:trPr>
        <w:cantSplit/>
      </w:trPr>
      <w:tc>
        <w:tcPr>
          <w:tcW w:w="5000" w:type="pct"/>
        </w:tcPr>
        <w:p w14:paraId="0743B71A" w14:textId="77777777" w:rsidR="00935912" w:rsidRPr="006810D7" w:rsidRDefault="00935912" w:rsidP="000514D9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A4FB7">
            <w:rPr>
              <w:noProof/>
            </w:rPr>
            <w:t>1</w:t>
          </w:r>
          <w:r>
            <w:fldChar w:fldCharType="end"/>
          </w:r>
          <w:r>
            <w:t>/</w:t>
          </w:r>
          <w:r w:rsidR="002902C9">
            <w:fldChar w:fldCharType="begin"/>
          </w:r>
          <w:r w:rsidR="002902C9">
            <w:instrText xml:space="preserve"> NUMPAGES  \* Arabic  \* MERGEFORMAT </w:instrText>
          </w:r>
          <w:r w:rsidR="002902C9">
            <w:fldChar w:fldCharType="separate"/>
          </w:r>
          <w:r w:rsidR="003A4FB7">
            <w:rPr>
              <w:noProof/>
            </w:rPr>
            <w:t>1</w:t>
          </w:r>
          <w:r w:rsidR="002902C9">
            <w:rPr>
              <w:noProof/>
            </w:rPr>
            <w:fldChar w:fldCharType="end"/>
          </w:r>
        </w:p>
      </w:tc>
    </w:tr>
  </w:tbl>
  <w:p w14:paraId="23F5C06C" w14:textId="77777777" w:rsidR="00935912" w:rsidRDefault="00935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3EE7" w14:textId="77777777" w:rsidR="00F10792" w:rsidRDefault="00F10792" w:rsidP="004C34B5">
      <w:pPr>
        <w:spacing w:line="240" w:lineRule="auto"/>
      </w:pPr>
      <w:r>
        <w:separator/>
      </w:r>
    </w:p>
  </w:footnote>
  <w:footnote w:type="continuationSeparator" w:id="0">
    <w:p w14:paraId="7092A8CB" w14:textId="77777777" w:rsidR="00F10792" w:rsidRDefault="00F10792" w:rsidP="004C3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9612" w14:textId="77777777" w:rsidR="00CA47E2" w:rsidRDefault="00CA47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CA47E2" w:rsidRPr="008B5A17" w14:paraId="7A0B1F85" w14:textId="77777777" w:rsidTr="00C17005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134D36C" w14:textId="77777777" w:rsidR="00CA47E2" w:rsidRPr="008B5A17" w:rsidRDefault="00CA47E2" w:rsidP="00CA47E2">
          <w:pPr>
            <w:pStyle w:val="DokumententypDatum"/>
            <w:rPr>
              <w:lang w:val="de-CH"/>
            </w:rPr>
          </w:pPr>
          <w:r w:rsidRPr="008B5A17">
            <w:rPr>
              <w:lang w:val="de-CH"/>
            </w:rPr>
            <w:t>Pressemitteilung</w:t>
          </w:r>
        </w:p>
        <w:p w14:paraId="429FC581" w14:textId="77777777" w:rsidR="00CA47E2" w:rsidRPr="008B5A17" w:rsidRDefault="00CA47E2" w:rsidP="00CA47E2">
          <w:pPr>
            <w:pStyle w:val="DokumententypDatum"/>
            <w:rPr>
              <w:lang w:val="de-CH"/>
            </w:rPr>
          </w:pPr>
          <w:r>
            <w:rPr>
              <w:lang w:val="de-CH"/>
            </w:rPr>
            <w:t xml:space="preserve">1. Juli </w:t>
          </w:r>
          <w:r w:rsidRPr="008B5A17">
            <w:rPr>
              <w:lang w:val="de-CH"/>
            </w:rPr>
            <w:t>2022</w:t>
          </w:r>
        </w:p>
      </w:tc>
      <w:sdt>
        <w:sdtPr>
          <w:rPr>
            <w:lang w:val="de-CH"/>
          </w:rPr>
          <w:alias w:val="Logo"/>
          <w:tag w:val="Logo"/>
          <w:id w:val="11828691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668B597" w14:textId="77777777" w:rsidR="00CA47E2" w:rsidRPr="008B5A17" w:rsidRDefault="00CA47E2" w:rsidP="00CA47E2">
              <w:pPr>
                <w:pStyle w:val="Kopfzeile"/>
                <w:jc w:val="right"/>
                <w:rPr>
                  <w:lang w:val="de-CH"/>
                </w:rPr>
              </w:pPr>
              <w:r w:rsidRPr="008B5A17">
                <w:rPr>
                  <w:noProof/>
                  <w:lang w:eastAsia="de-DE"/>
                </w:rPr>
                <w:drawing>
                  <wp:inline distT="0" distB="0" distL="0" distR="0" wp14:anchorId="17C51DF7" wp14:editId="001B4EE5">
                    <wp:extent cx="2221200" cy="450000"/>
                    <wp:effectExtent l="0" t="0" r="0" b="7620"/>
                    <wp:docPr id="1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02FC1523" w14:textId="77777777" w:rsidR="003E4450" w:rsidRPr="00CA47E2" w:rsidRDefault="003E4450" w:rsidP="00CA47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2C046F" w:rsidRPr="008B5A17" w14:paraId="5C47A214" w14:textId="77777777" w:rsidTr="00C17005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3DD3B2D3" w14:textId="77777777" w:rsidR="002C046F" w:rsidRPr="008B5A17" w:rsidRDefault="002C046F" w:rsidP="002C046F">
          <w:pPr>
            <w:pStyle w:val="DokumententypDatum"/>
            <w:rPr>
              <w:lang w:val="de-CH"/>
            </w:rPr>
          </w:pPr>
          <w:r w:rsidRPr="008B5A17">
            <w:rPr>
              <w:lang w:val="de-CH"/>
            </w:rPr>
            <w:t>Pressemitteilung</w:t>
          </w:r>
        </w:p>
        <w:p w14:paraId="7D801CDE" w14:textId="256514F7" w:rsidR="002C046F" w:rsidRPr="008B5A17" w:rsidRDefault="002C046F" w:rsidP="002C046F">
          <w:pPr>
            <w:pStyle w:val="DokumententypDatum"/>
            <w:rPr>
              <w:lang w:val="de-CH"/>
            </w:rPr>
          </w:pPr>
          <w:r>
            <w:rPr>
              <w:lang w:val="de-CH"/>
            </w:rPr>
            <w:t xml:space="preserve">1. Juli </w:t>
          </w:r>
          <w:r w:rsidRPr="008B5A17">
            <w:rPr>
              <w:lang w:val="de-CH"/>
            </w:rPr>
            <w:t>2022</w:t>
          </w:r>
        </w:p>
      </w:tc>
      <w:sdt>
        <w:sdtPr>
          <w:rPr>
            <w:lang w:val="de-CH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36E07725" w14:textId="77777777" w:rsidR="002C046F" w:rsidRPr="008B5A17" w:rsidRDefault="002C046F" w:rsidP="002C046F">
              <w:pPr>
                <w:pStyle w:val="Kopfzeile"/>
                <w:jc w:val="right"/>
                <w:rPr>
                  <w:lang w:val="de-CH"/>
                </w:rPr>
              </w:pPr>
              <w:r w:rsidRPr="008B5A17">
                <w:rPr>
                  <w:noProof/>
                  <w:lang w:eastAsia="de-DE"/>
                </w:rPr>
                <w:drawing>
                  <wp:inline distT="0" distB="0" distL="0" distR="0" wp14:anchorId="4321B8B9" wp14:editId="7FB87AC7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F408A95" w14:textId="77777777" w:rsidR="00A83355" w:rsidRPr="002C046F" w:rsidRDefault="00A83355" w:rsidP="002C04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FBD02710"/>
    <w:lvl w:ilvl="0">
      <w:start w:val="1"/>
      <w:numFmt w:val="bullet"/>
      <w:pStyle w:val="Aufzhlungszeichen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1" w15:restartNumberingAfterBreak="0">
    <w:nsid w:val="FFFFFF81"/>
    <w:multiLevelType w:val="singleLevel"/>
    <w:tmpl w:val="43D6C034"/>
    <w:lvl w:ilvl="0">
      <w:start w:val="1"/>
      <w:numFmt w:val="bullet"/>
      <w:pStyle w:val="Aufzhlungszeichen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2" w15:restartNumberingAfterBreak="0">
    <w:nsid w:val="FFFFFF82"/>
    <w:multiLevelType w:val="singleLevel"/>
    <w:tmpl w:val="B762BACC"/>
    <w:lvl w:ilvl="0">
      <w:start w:val="1"/>
      <w:numFmt w:val="bullet"/>
      <w:pStyle w:val="Aufzhlungszeichen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3" w15:restartNumberingAfterBreak="0">
    <w:nsid w:val="FFFFFF83"/>
    <w:multiLevelType w:val="singleLevel"/>
    <w:tmpl w:val="BB8C987A"/>
    <w:lvl w:ilvl="0">
      <w:start w:val="1"/>
      <w:numFmt w:val="bullet"/>
      <w:pStyle w:val="Aufzhlungszeichen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4" w15:restartNumberingAfterBreak="0">
    <w:nsid w:val="FFFFFF89"/>
    <w:multiLevelType w:val="singleLevel"/>
    <w:tmpl w:val="252EA4BA"/>
    <w:lvl w:ilvl="0">
      <w:start w:val="1"/>
      <w:numFmt w:val="bullet"/>
      <w:pStyle w:val="Aufzhlungszeichen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5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84252"/>
    <w:multiLevelType w:val="multilevel"/>
    <w:tmpl w:val="1E4CA5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08018E"/>
    <w:multiLevelType w:val="hybridMultilevel"/>
    <w:tmpl w:val="24EA910A"/>
    <w:lvl w:ilvl="0" w:tplc="B8D087D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9"/>
  </w:num>
  <w:num w:numId="16">
    <w:abstractNumId w:val="8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A6B"/>
    <w:rsid w:val="00003F07"/>
    <w:rsid w:val="00007CE5"/>
    <w:rsid w:val="00017505"/>
    <w:rsid w:val="00030AE8"/>
    <w:rsid w:val="00052C7B"/>
    <w:rsid w:val="00055C02"/>
    <w:rsid w:val="0006746A"/>
    <w:rsid w:val="0007261D"/>
    <w:rsid w:val="00081B7B"/>
    <w:rsid w:val="00086F64"/>
    <w:rsid w:val="00090264"/>
    <w:rsid w:val="00090A75"/>
    <w:rsid w:val="00093B97"/>
    <w:rsid w:val="00097379"/>
    <w:rsid w:val="000A5917"/>
    <w:rsid w:val="000A72A2"/>
    <w:rsid w:val="000B4D00"/>
    <w:rsid w:val="000B7363"/>
    <w:rsid w:val="000C33A2"/>
    <w:rsid w:val="000C6FD0"/>
    <w:rsid w:val="000D1B63"/>
    <w:rsid w:val="000F6C3D"/>
    <w:rsid w:val="000F7374"/>
    <w:rsid w:val="000F7E39"/>
    <w:rsid w:val="001008D8"/>
    <w:rsid w:val="00100F11"/>
    <w:rsid w:val="0010193A"/>
    <w:rsid w:val="00107922"/>
    <w:rsid w:val="0011059E"/>
    <w:rsid w:val="00110C81"/>
    <w:rsid w:val="00111C4D"/>
    <w:rsid w:val="00123E19"/>
    <w:rsid w:val="001368A2"/>
    <w:rsid w:val="001425A0"/>
    <w:rsid w:val="00150DBC"/>
    <w:rsid w:val="00153180"/>
    <w:rsid w:val="00153856"/>
    <w:rsid w:val="00157700"/>
    <w:rsid w:val="001621C5"/>
    <w:rsid w:val="00176F8E"/>
    <w:rsid w:val="001833FA"/>
    <w:rsid w:val="00195F76"/>
    <w:rsid w:val="001A5443"/>
    <w:rsid w:val="001A6D07"/>
    <w:rsid w:val="001B2D35"/>
    <w:rsid w:val="001B6976"/>
    <w:rsid w:val="001C6CA3"/>
    <w:rsid w:val="001C7FD5"/>
    <w:rsid w:val="001D127B"/>
    <w:rsid w:val="001D1535"/>
    <w:rsid w:val="001E069F"/>
    <w:rsid w:val="001E598C"/>
    <w:rsid w:val="001E6A09"/>
    <w:rsid w:val="001F2421"/>
    <w:rsid w:val="001F3425"/>
    <w:rsid w:val="001F3583"/>
    <w:rsid w:val="00212D3C"/>
    <w:rsid w:val="00215D1E"/>
    <w:rsid w:val="00221139"/>
    <w:rsid w:val="00221680"/>
    <w:rsid w:val="00223A07"/>
    <w:rsid w:val="00231CE9"/>
    <w:rsid w:val="00233977"/>
    <w:rsid w:val="00245AEE"/>
    <w:rsid w:val="00246640"/>
    <w:rsid w:val="00252C3C"/>
    <w:rsid w:val="00260A70"/>
    <w:rsid w:val="002739B2"/>
    <w:rsid w:val="0028152F"/>
    <w:rsid w:val="00284B4F"/>
    <w:rsid w:val="002851D4"/>
    <w:rsid w:val="00285225"/>
    <w:rsid w:val="00286717"/>
    <w:rsid w:val="002902C9"/>
    <w:rsid w:val="002932B6"/>
    <w:rsid w:val="002A4E99"/>
    <w:rsid w:val="002A62AC"/>
    <w:rsid w:val="002B4B06"/>
    <w:rsid w:val="002B63EB"/>
    <w:rsid w:val="002C046F"/>
    <w:rsid w:val="002D2C4A"/>
    <w:rsid w:val="002D6233"/>
    <w:rsid w:val="002E1523"/>
    <w:rsid w:val="002F07CB"/>
    <w:rsid w:val="002F4B93"/>
    <w:rsid w:val="002F6085"/>
    <w:rsid w:val="00301C4C"/>
    <w:rsid w:val="00311B8E"/>
    <w:rsid w:val="00312305"/>
    <w:rsid w:val="0032353E"/>
    <w:rsid w:val="003336C8"/>
    <w:rsid w:val="00334122"/>
    <w:rsid w:val="003362EC"/>
    <w:rsid w:val="00336889"/>
    <w:rsid w:val="00342843"/>
    <w:rsid w:val="00345080"/>
    <w:rsid w:val="00347FC4"/>
    <w:rsid w:val="003502E7"/>
    <w:rsid w:val="003575B8"/>
    <w:rsid w:val="00361380"/>
    <w:rsid w:val="00364D78"/>
    <w:rsid w:val="00364E0E"/>
    <w:rsid w:val="003657EE"/>
    <w:rsid w:val="00367410"/>
    <w:rsid w:val="00367C2D"/>
    <w:rsid w:val="0038326C"/>
    <w:rsid w:val="003909DA"/>
    <w:rsid w:val="00394030"/>
    <w:rsid w:val="003A08FA"/>
    <w:rsid w:val="003A178D"/>
    <w:rsid w:val="003A2605"/>
    <w:rsid w:val="003A2D3B"/>
    <w:rsid w:val="003A2EC5"/>
    <w:rsid w:val="003A49EC"/>
    <w:rsid w:val="003A4FB7"/>
    <w:rsid w:val="003B5BBE"/>
    <w:rsid w:val="003B5F16"/>
    <w:rsid w:val="003B6251"/>
    <w:rsid w:val="003C5817"/>
    <w:rsid w:val="003D03B0"/>
    <w:rsid w:val="003D10B4"/>
    <w:rsid w:val="003D612E"/>
    <w:rsid w:val="003E0D3D"/>
    <w:rsid w:val="003E4450"/>
    <w:rsid w:val="003E5F8C"/>
    <w:rsid w:val="003E68AE"/>
    <w:rsid w:val="003F1E6E"/>
    <w:rsid w:val="003F6A61"/>
    <w:rsid w:val="00400B30"/>
    <w:rsid w:val="00407DBB"/>
    <w:rsid w:val="00407EB2"/>
    <w:rsid w:val="0041670D"/>
    <w:rsid w:val="00416B8D"/>
    <w:rsid w:val="00420791"/>
    <w:rsid w:val="00423AD6"/>
    <w:rsid w:val="00424EAA"/>
    <w:rsid w:val="00425840"/>
    <w:rsid w:val="00431EB5"/>
    <w:rsid w:val="00437F45"/>
    <w:rsid w:val="00453D39"/>
    <w:rsid w:val="00460A98"/>
    <w:rsid w:val="0046379F"/>
    <w:rsid w:val="00464BF6"/>
    <w:rsid w:val="00472533"/>
    <w:rsid w:val="00480091"/>
    <w:rsid w:val="00484CB0"/>
    <w:rsid w:val="00485335"/>
    <w:rsid w:val="004864CD"/>
    <w:rsid w:val="00491DAB"/>
    <w:rsid w:val="004A1CD1"/>
    <w:rsid w:val="004A42CF"/>
    <w:rsid w:val="004B2A62"/>
    <w:rsid w:val="004B5B93"/>
    <w:rsid w:val="004B6389"/>
    <w:rsid w:val="004C06FB"/>
    <w:rsid w:val="004C34B5"/>
    <w:rsid w:val="004C3737"/>
    <w:rsid w:val="004C447C"/>
    <w:rsid w:val="004D1F7F"/>
    <w:rsid w:val="004D3071"/>
    <w:rsid w:val="004F13F5"/>
    <w:rsid w:val="004F3779"/>
    <w:rsid w:val="004F4E9F"/>
    <w:rsid w:val="005001F9"/>
    <w:rsid w:val="0050120A"/>
    <w:rsid w:val="005042E7"/>
    <w:rsid w:val="005243F1"/>
    <w:rsid w:val="00527E27"/>
    <w:rsid w:val="00532A21"/>
    <w:rsid w:val="005348DB"/>
    <w:rsid w:val="00534B4E"/>
    <w:rsid w:val="00536CD2"/>
    <w:rsid w:val="005372BB"/>
    <w:rsid w:val="005567C7"/>
    <w:rsid w:val="0055717B"/>
    <w:rsid w:val="00557E22"/>
    <w:rsid w:val="00561050"/>
    <w:rsid w:val="005655DC"/>
    <w:rsid w:val="00572A43"/>
    <w:rsid w:val="00574DAA"/>
    <w:rsid w:val="0057564A"/>
    <w:rsid w:val="00575708"/>
    <w:rsid w:val="00576A01"/>
    <w:rsid w:val="005805EB"/>
    <w:rsid w:val="00580E5F"/>
    <w:rsid w:val="005938B4"/>
    <w:rsid w:val="00597D35"/>
    <w:rsid w:val="005A2246"/>
    <w:rsid w:val="005A2FC0"/>
    <w:rsid w:val="005A342E"/>
    <w:rsid w:val="005A486C"/>
    <w:rsid w:val="005A75B9"/>
    <w:rsid w:val="005B09FE"/>
    <w:rsid w:val="005B2F92"/>
    <w:rsid w:val="005B349F"/>
    <w:rsid w:val="005C274B"/>
    <w:rsid w:val="005C28F4"/>
    <w:rsid w:val="005C2B50"/>
    <w:rsid w:val="005D0427"/>
    <w:rsid w:val="005D40C5"/>
    <w:rsid w:val="005D6A03"/>
    <w:rsid w:val="005E1958"/>
    <w:rsid w:val="005E204F"/>
    <w:rsid w:val="005E5C6E"/>
    <w:rsid w:val="005E6116"/>
    <w:rsid w:val="005F09BB"/>
    <w:rsid w:val="005F1C8E"/>
    <w:rsid w:val="005F7006"/>
    <w:rsid w:val="00601281"/>
    <w:rsid w:val="00603222"/>
    <w:rsid w:val="0060601E"/>
    <w:rsid w:val="006064A0"/>
    <w:rsid w:val="00606EA9"/>
    <w:rsid w:val="00607F99"/>
    <w:rsid w:val="006201CE"/>
    <w:rsid w:val="00630929"/>
    <w:rsid w:val="00631263"/>
    <w:rsid w:val="00634240"/>
    <w:rsid w:val="00634A26"/>
    <w:rsid w:val="00635A2E"/>
    <w:rsid w:val="00642A41"/>
    <w:rsid w:val="00643F00"/>
    <w:rsid w:val="0064671F"/>
    <w:rsid w:val="00651290"/>
    <w:rsid w:val="00654B7B"/>
    <w:rsid w:val="006629D5"/>
    <w:rsid w:val="00663AE5"/>
    <w:rsid w:val="006643B1"/>
    <w:rsid w:val="00665050"/>
    <w:rsid w:val="00666251"/>
    <w:rsid w:val="00671BF3"/>
    <w:rsid w:val="00671E0E"/>
    <w:rsid w:val="00673CDD"/>
    <w:rsid w:val="00675D06"/>
    <w:rsid w:val="00693C22"/>
    <w:rsid w:val="006A15E2"/>
    <w:rsid w:val="006A19A3"/>
    <w:rsid w:val="006A6B1C"/>
    <w:rsid w:val="006B02D8"/>
    <w:rsid w:val="006B1FD7"/>
    <w:rsid w:val="006C16DA"/>
    <w:rsid w:val="006C1919"/>
    <w:rsid w:val="006C4858"/>
    <w:rsid w:val="006C7E2E"/>
    <w:rsid w:val="006D4D06"/>
    <w:rsid w:val="006E0269"/>
    <w:rsid w:val="006E6B62"/>
    <w:rsid w:val="007026FC"/>
    <w:rsid w:val="00705218"/>
    <w:rsid w:val="00715749"/>
    <w:rsid w:val="00715FB2"/>
    <w:rsid w:val="007307BF"/>
    <w:rsid w:val="00731F16"/>
    <w:rsid w:val="007327A6"/>
    <w:rsid w:val="00735285"/>
    <w:rsid w:val="00744E62"/>
    <w:rsid w:val="007462AF"/>
    <w:rsid w:val="00750BBD"/>
    <w:rsid w:val="00751DD2"/>
    <w:rsid w:val="00755929"/>
    <w:rsid w:val="00757F6B"/>
    <w:rsid w:val="0076676B"/>
    <w:rsid w:val="00767CEA"/>
    <w:rsid w:val="007752CA"/>
    <w:rsid w:val="007773CF"/>
    <w:rsid w:val="007814EF"/>
    <w:rsid w:val="007825D2"/>
    <w:rsid w:val="0078423D"/>
    <w:rsid w:val="00785611"/>
    <w:rsid w:val="007926AA"/>
    <w:rsid w:val="007A4BDD"/>
    <w:rsid w:val="007A7BB8"/>
    <w:rsid w:val="007B3024"/>
    <w:rsid w:val="007C0C98"/>
    <w:rsid w:val="007C2972"/>
    <w:rsid w:val="007C4F78"/>
    <w:rsid w:val="007C50BE"/>
    <w:rsid w:val="007D1A66"/>
    <w:rsid w:val="007D1B05"/>
    <w:rsid w:val="007D5270"/>
    <w:rsid w:val="007E641D"/>
    <w:rsid w:val="007F343A"/>
    <w:rsid w:val="0080149F"/>
    <w:rsid w:val="00802882"/>
    <w:rsid w:val="00803A6B"/>
    <w:rsid w:val="0081732E"/>
    <w:rsid w:val="008214B6"/>
    <w:rsid w:val="008253DB"/>
    <w:rsid w:val="008320DB"/>
    <w:rsid w:val="00840F34"/>
    <w:rsid w:val="0084217C"/>
    <w:rsid w:val="0084649A"/>
    <w:rsid w:val="00850491"/>
    <w:rsid w:val="008520DC"/>
    <w:rsid w:val="0085597A"/>
    <w:rsid w:val="008567CF"/>
    <w:rsid w:val="00865FA3"/>
    <w:rsid w:val="00867895"/>
    <w:rsid w:val="0086794E"/>
    <w:rsid w:val="00880D77"/>
    <w:rsid w:val="008A5061"/>
    <w:rsid w:val="008B0EED"/>
    <w:rsid w:val="008C518B"/>
    <w:rsid w:val="008C6AEC"/>
    <w:rsid w:val="008E273F"/>
    <w:rsid w:val="008E3DD4"/>
    <w:rsid w:val="008F31CE"/>
    <w:rsid w:val="008F355A"/>
    <w:rsid w:val="00924250"/>
    <w:rsid w:val="00924F5D"/>
    <w:rsid w:val="0092522D"/>
    <w:rsid w:val="00931153"/>
    <w:rsid w:val="00935912"/>
    <w:rsid w:val="00941D94"/>
    <w:rsid w:val="00945C4C"/>
    <w:rsid w:val="00946F70"/>
    <w:rsid w:val="009617FF"/>
    <w:rsid w:val="00970D14"/>
    <w:rsid w:val="00973B66"/>
    <w:rsid w:val="009761EF"/>
    <w:rsid w:val="00980E72"/>
    <w:rsid w:val="009841DD"/>
    <w:rsid w:val="009913C0"/>
    <w:rsid w:val="009A328D"/>
    <w:rsid w:val="009B21BF"/>
    <w:rsid w:val="009C4876"/>
    <w:rsid w:val="009C4E00"/>
    <w:rsid w:val="009D67BC"/>
    <w:rsid w:val="009F4A2C"/>
    <w:rsid w:val="009F5412"/>
    <w:rsid w:val="00A065DA"/>
    <w:rsid w:val="00A10A9F"/>
    <w:rsid w:val="00A159B6"/>
    <w:rsid w:val="00A26DAF"/>
    <w:rsid w:val="00A3001E"/>
    <w:rsid w:val="00A41C54"/>
    <w:rsid w:val="00A44588"/>
    <w:rsid w:val="00A676D3"/>
    <w:rsid w:val="00A71D27"/>
    <w:rsid w:val="00A7385C"/>
    <w:rsid w:val="00A73965"/>
    <w:rsid w:val="00A74CE1"/>
    <w:rsid w:val="00A77382"/>
    <w:rsid w:val="00A77994"/>
    <w:rsid w:val="00A8298C"/>
    <w:rsid w:val="00A83355"/>
    <w:rsid w:val="00A90956"/>
    <w:rsid w:val="00A927AA"/>
    <w:rsid w:val="00A9314E"/>
    <w:rsid w:val="00A93A49"/>
    <w:rsid w:val="00A9704F"/>
    <w:rsid w:val="00AA00D8"/>
    <w:rsid w:val="00AA5B75"/>
    <w:rsid w:val="00AB4CCD"/>
    <w:rsid w:val="00AC171D"/>
    <w:rsid w:val="00AC3361"/>
    <w:rsid w:val="00AE0F0E"/>
    <w:rsid w:val="00AE1BF8"/>
    <w:rsid w:val="00AF0C68"/>
    <w:rsid w:val="00AF27F4"/>
    <w:rsid w:val="00AF30AF"/>
    <w:rsid w:val="00AF7861"/>
    <w:rsid w:val="00B0548B"/>
    <w:rsid w:val="00B10756"/>
    <w:rsid w:val="00B147AB"/>
    <w:rsid w:val="00B14BDF"/>
    <w:rsid w:val="00B15E41"/>
    <w:rsid w:val="00B21117"/>
    <w:rsid w:val="00B327D1"/>
    <w:rsid w:val="00B336F6"/>
    <w:rsid w:val="00B54A4E"/>
    <w:rsid w:val="00B55B22"/>
    <w:rsid w:val="00B63853"/>
    <w:rsid w:val="00B701E7"/>
    <w:rsid w:val="00B7434C"/>
    <w:rsid w:val="00B7739C"/>
    <w:rsid w:val="00BB36CC"/>
    <w:rsid w:val="00BB5E92"/>
    <w:rsid w:val="00BC3611"/>
    <w:rsid w:val="00BD21CB"/>
    <w:rsid w:val="00BE22B6"/>
    <w:rsid w:val="00BE2583"/>
    <w:rsid w:val="00BE2BAF"/>
    <w:rsid w:val="00BF333D"/>
    <w:rsid w:val="00BF4EFF"/>
    <w:rsid w:val="00BF58CC"/>
    <w:rsid w:val="00C006D6"/>
    <w:rsid w:val="00C02C52"/>
    <w:rsid w:val="00C04FBC"/>
    <w:rsid w:val="00C07056"/>
    <w:rsid w:val="00C07521"/>
    <w:rsid w:val="00C17E37"/>
    <w:rsid w:val="00C2345A"/>
    <w:rsid w:val="00C24A1D"/>
    <w:rsid w:val="00C31DBE"/>
    <w:rsid w:val="00C34377"/>
    <w:rsid w:val="00C3558C"/>
    <w:rsid w:val="00C42B3B"/>
    <w:rsid w:val="00C45FCF"/>
    <w:rsid w:val="00C46009"/>
    <w:rsid w:val="00C46CAA"/>
    <w:rsid w:val="00C557A5"/>
    <w:rsid w:val="00C6161A"/>
    <w:rsid w:val="00C676C5"/>
    <w:rsid w:val="00C71D29"/>
    <w:rsid w:val="00C729ED"/>
    <w:rsid w:val="00C7557F"/>
    <w:rsid w:val="00C76FE1"/>
    <w:rsid w:val="00C80EEC"/>
    <w:rsid w:val="00C81C56"/>
    <w:rsid w:val="00C8356C"/>
    <w:rsid w:val="00C83E1A"/>
    <w:rsid w:val="00C85BE9"/>
    <w:rsid w:val="00C8638E"/>
    <w:rsid w:val="00C940E6"/>
    <w:rsid w:val="00CA1BBA"/>
    <w:rsid w:val="00CA47E2"/>
    <w:rsid w:val="00CB2AE4"/>
    <w:rsid w:val="00CB53BD"/>
    <w:rsid w:val="00CB5F90"/>
    <w:rsid w:val="00CC50AB"/>
    <w:rsid w:val="00CC729F"/>
    <w:rsid w:val="00CD3B98"/>
    <w:rsid w:val="00CE4070"/>
    <w:rsid w:val="00CF10F8"/>
    <w:rsid w:val="00CF276D"/>
    <w:rsid w:val="00CF6E88"/>
    <w:rsid w:val="00D02BC1"/>
    <w:rsid w:val="00D12446"/>
    <w:rsid w:val="00D1564C"/>
    <w:rsid w:val="00D164F6"/>
    <w:rsid w:val="00D22087"/>
    <w:rsid w:val="00D24945"/>
    <w:rsid w:val="00D37B25"/>
    <w:rsid w:val="00D40267"/>
    <w:rsid w:val="00D419EC"/>
    <w:rsid w:val="00D4419E"/>
    <w:rsid w:val="00D476FD"/>
    <w:rsid w:val="00D510B7"/>
    <w:rsid w:val="00D710E6"/>
    <w:rsid w:val="00D76A1C"/>
    <w:rsid w:val="00D80841"/>
    <w:rsid w:val="00D83591"/>
    <w:rsid w:val="00D85B29"/>
    <w:rsid w:val="00D915F1"/>
    <w:rsid w:val="00D9518D"/>
    <w:rsid w:val="00DA17C3"/>
    <w:rsid w:val="00DA2FAA"/>
    <w:rsid w:val="00DA4092"/>
    <w:rsid w:val="00DA71ED"/>
    <w:rsid w:val="00DB3FAF"/>
    <w:rsid w:val="00DB5BD7"/>
    <w:rsid w:val="00DD20F9"/>
    <w:rsid w:val="00DD290E"/>
    <w:rsid w:val="00DD3E90"/>
    <w:rsid w:val="00DD7832"/>
    <w:rsid w:val="00DE1F9E"/>
    <w:rsid w:val="00DE68F2"/>
    <w:rsid w:val="00DF0A1F"/>
    <w:rsid w:val="00DF54EB"/>
    <w:rsid w:val="00DF56FD"/>
    <w:rsid w:val="00E01959"/>
    <w:rsid w:val="00E04493"/>
    <w:rsid w:val="00E062C5"/>
    <w:rsid w:val="00E10C0C"/>
    <w:rsid w:val="00E15B30"/>
    <w:rsid w:val="00E170F4"/>
    <w:rsid w:val="00E2662A"/>
    <w:rsid w:val="00E31792"/>
    <w:rsid w:val="00E329AC"/>
    <w:rsid w:val="00E349AD"/>
    <w:rsid w:val="00E3657E"/>
    <w:rsid w:val="00E41515"/>
    <w:rsid w:val="00E50178"/>
    <w:rsid w:val="00E5175A"/>
    <w:rsid w:val="00E544E4"/>
    <w:rsid w:val="00E54E9F"/>
    <w:rsid w:val="00E556D5"/>
    <w:rsid w:val="00E63E8F"/>
    <w:rsid w:val="00E658DD"/>
    <w:rsid w:val="00E97367"/>
    <w:rsid w:val="00EA2B2E"/>
    <w:rsid w:val="00EA754C"/>
    <w:rsid w:val="00EB2C0C"/>
    <w:rsid w:val="00EB3EE5"/>
    <w:rsid w:val="00EB4D47"/>
    <w:rsid w:val="00EC4E22"/>
    <w:rsid w:val="00EC5659"/>
    <w:rsid w:val="00EC6FB1"/>
    <w:rsid w:val="00ED3307"/>
    <w:rsid w:val="00EF1937"/>
    <w:rsid w:val="00EF5503"/>
    <w:rsid w:val="00EF6B5D"/>
    <w:rsid w:val="00F061FF"/>
    <w:rsid w:val="00F06BFF"/>
    <w:rsid w:val="00F10792"/>
    <w:rsid w:val="00F1605E"/>
    <w:rsid w:val="00F17604"/>
    <w:rsid w:val="00F27CBC"/>
    <w:rsid w:val="00F33512"/>
    <w:rsid w:val="00F411F7"/>
    <w:rsid w:val="00F44D08"/>
    <w:rsid w:val="00F45D56"/>
    <w:rsid w:val="00F472A2"/>
    <w:rsid w:val="00F51897"/>
    <w:rsid w:val="00F52944"/>
    <w:rsid w:val="00F529DA"/>
    <w:rsid w:val="00F53D82"/>
    <w:rsid w:val="00F5483F"/>
    <w:rsid w:val="00F5562A"/>
    <w:rsid w:val="00F560AD"/>
    <w:rsid w:val="00F563B4"/>
    <w:rsid w:val="00F57815"/>
    <w:rsid w:val="00F609F3"/>
    <w:rsid w:val="00F66009"/>
    <w:rsid w:val="00F73FC0"/>
    <w:rsid w:val="00F77979"/>
    <w:rsid w:val="00F77D36"/>
    <w:rsid w:val="00F833B5"/>
    <w:rsid w:val="00F94B5C"/>
    <w:rsid w:val="00F95033"/>
    <w:rsid w:val="00F977E0"/>
    <w:rsid w:val="00FA0EE6"/>
    <w:rsid w:val="00FA2214"/>
    <w:rsid w:val="00FB18AD"/>
    <w:rsid w:val="00FB257A"/>
    <w:rsid w:val="00FC3CDC"/>
    <w:rsid w:val="00FC71C5"/>
    <w:rsid w:val="00FD2882"/>
    <w:rsid w:val="00FD304B"/>
    <w:rsid w:val="00FE371C"/>
    <w:rsid w:val="00FE640A"/>
    <w:rsid w:val="00FF0D0A"/>
    <w:rsid w:val="00FF24D0"/>
    <w:rsid w:val="00FF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99F7BB"/>
  <w15:docId w15:val="{68452BB9-5FAF-464F-B1BB-F5864867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4 Body Text Normal"/>
    <w:qFormat/>
    <w:rsid w:val="00606EA9"/>
    <w:pPr>
      <w:spacing w:after="240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autoRedefine/>
    <w:uiPriority w:val="9"/>
    <w:unhideWhenUsed/>
    <w:qFormat/>
    <w:rsid w:val="00802882"/>
    <w:pPr>
      <w:keepNext/>
      <w:keepLines/>
      <w:numPr>
        <w:numId w:val="17"/>
      </w:numPr>
      <w:spacing w:before="48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E069F"/>
    <w:pPr>
      <w:keepNext/>
      <w:keepLines/>
      <w:numPr>
        <w:ilvl w:val="1"/>
        <w:numId w:val="17"/>
      </w:numPr>
      <w:spacing w:before="20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/>
      <w:ind w:left="862" w:hanging="862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/>
      <w:ind w:left="1009" w:hanging="1009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chn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/>
      <w:ind w:left="1151" w:hanging="1151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berschrift7">
    <w:name w:val="heading 7"/>
    <w:basedOn w:val="Standard"/>
    <w:next w:val="Standard"/>
    <w:link w:val="berschrift7Zchn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/>
      <w:ind w:left="1298" w:hanging="1298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34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34B5"/>
  </w:style>
  <w:style w:type="paragraph" w:styleId="Fuzeile">
    <w:name w:val="footer"/>
    <w:basedOn w:val="Standard"/>
    <w:link w:val="FuzeileZchn"/>
    <w:uiPriority w:val="99"/>
    <w:unhideWhenUsed/>
    <w:rsid w:val="00CF27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276D"/>
  </w:style>
  <w:style w:type="table" w:styleId="Tabellenraster">
    <w:name w:val="Table Grid"/>
    <w:basedOn w:val="NormaleTabelle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93B97"/>
    <w:rPr>
      <w:color w:val="808080"/>
    </w:rPr>
  </w:style>
  <w:style w:type="paragraph" w:styleId="Textkrper">
    <w:name w:val="Body Text"/>
    <w:basedOn w:val="Standard"/>
    <w:link w:val="TextkrperZchn"/>
    <w:autoRedefine/>
    <w:uiPriority w:val="98"/>
    <w:rsid w:val="00D22087"/>
    <w:rPr>
      <w:rFonts w:ascii="E+H Serif" w:hAnsi="E+H Serif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98"/>
    <w:rsid w:val="00D22087"/>
    <w:rPr>
      <w:rFonts w:ascii="E+H Serif" w:hAnsi="E+H Serif"/>
      <w:lang w:val="en-US"/>
    </w:rPr>
  </w:style>
  <w:style w:type="paragraph" w:customStyle="1" w:styleId="Headerblue">
    <w:name w:val="Header blue"/>
    <w:basedOn w:val="Kopfzeile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Standard"/>
    <w:rsid w:val="00A73965"/>
    <w:rPr>
      <w:rFonts w:ascii="E+H Serif" w:hAnsi="E+H Serif"/>
      <w:b/>
    </w:rPr>
  </w:style>
  <w:style w:type="character" w:styleId="SchwacherVerweis">
    <w:name w:val="Subtle Reference"/>
    <w:basedOn w:val="Absatz-Standardschriftart"/>
    <w:uiPriority w:val="31"/>
    <w:rsid w:val="007327A6"/>
    <w:rPr>
      <w:smallCaps/>
      <w:color w:val="auto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27A6"/>
    <w:rPr>
      <w:b/>
      <w:bCs/>
      <w:i/>
      <w:iCs/>
    </w:rPr>
  </w:style>
  <w:style w:type="character" w:styleId="IntensiveHervorhebung">
    <w:name w:val="Intense Emphasis"/>
    <w:basedOn w:val="Absatz-Standardschriftart"/>
    <w:uiPriority w:val="21"/>
    <w:rsid w:val="007327A6"/>
    <w:rPr>
      <w:b/>
      <w:bCs/>
      <w:i/>
      <w:iCs/>
      <w:color w:val="auto"/>
    </w:rPr>
  </w:style>
  <w:style w:type="character" w:styleId="SchwacheHervorhebung">
    <w:name w:val="Subtle Emphasis"/>
    <w:basedOn w:val="Absatz-Standardschriftart"/>
    <w:uiPriority w:val="19"/>
    <w:rsid w:val="007327A6"/>
    <w:rPr>
      <w:i/>
      <w:iCs/>
      <w:color w:val="auto"/>
    </w:rPr>
  </w:style>
  <w:style w:type="paragraph" w:styleId="Untertitel">
    <w:name w:val="Subtitle"/>
    <w:basedOn w:val="Standard"/>
    <w:next w:val="Standard"/>
    <w:link w:val="UntertitelZchn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2882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styleId="IntensiverVerweis">
    <w:name w:val="Intense Reference"/>
    <w:basedOn w:val="Absatz-Standardschriftar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Standard"/>
    <w:rsid w:val="00A73965"/>
    <w:pPr>
      <w:tabs>
        <w:tab w:val="left" w:pos="868"/>
      </w:tabs>
      <w:spacing w:line="240" w:lineRule="exact"/>
    </w:pPr>
    <w:rPr>
      <w:rFonts w:ascii="E+H Serif" w:hAnsi="E+H Serif"/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Standard"/>
    <w:rsid w:val="00A73965"/>
    <w:pPr>
      <w:spacing w:line="170" w:lineRule="exact"/>
    </w:pPr>
    <w:rPr>
      <w:rFonts w:ascii="E+H Serif" w:hAnsi="E+H Serif"/>
      <w:sz w:val="13"/>
    </w:rPr>
  </w:style>
  <w:style w:type="paragraph" w:customStyle="1" w:styleId="FooterText">
    <w:name w:val="Footer Text"/>
    <w:basedOn w:val="Fuzeile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enabsatz">
    <w:name w:val="List Paragraph"/>
    <w:basedOn w:val="Standard"/>
    <w:uiPriority w:val="34"/>
    <w:rsid w:val="00FE371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785611"/>
    <w:pPr>
      <w:numPr>
        <w:numId w:val="8"/>
      </w:numPr>
      <w:contextualSpacing/>
    </w:pPr>
    <w:rPr>
      <w:lang w:val="en-US"/>
    </w:rPr>
  </w:style>
  <w:style w:type="paragraph" w:styleId="Aufzhlungszeichen2">
    <w:name w:val="List Bullet 2"/>
    <w:basedOn w:val="Standard"/>
    <w:uiPriority w:val="99"/>
    <w:unhideWhenUsed/>
    <w:rsid w:val="00785611"/>
    <w:pPr>
      <w:numPr>
        <w:numId w:val="9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785611"/>
    <w:pPr>
      <w:numPr>
        <w:numId w:val="10"/>
      </w:numPr>
      <w:contextualSpacing/>
    </w:pPr>
  </w:style>
  <w:style w:type="table" w:customStyle="1" w:styleId="TableGrid1">
    <w:name w:val="Table Grid1"/>
    <w:basedOn w:val="NormaleTabelle"/>
    <w:next w:val="Tabellenraster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ufzhlungszeichen4">
    <w:name w:val="List Bullet 4"/>
    <w:basedOn w:val="Standard"/>
    <w:uiPriority w:val="99"/>
    <w:unhideWhenUsed/>
    <w:rsid w:val="00785611"/>
    <w:pPr>
      <w:numPr>
        <w:numId w:val="12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785611"/>
    <w:pPr>
      <w:numPr>
        <w:numId w:val="14"/>
      </w:numPr>
      <w:tabs>
        <w:tab w:val="left" w:pos="1418"/>
      </w:tabs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27E27"/>
    <w:pPr>
      <w:spacing w:after="200" w:line="240" w:lineRule="auto"/>
    </w:pPr>
    <w:rPr>
      <w:b/>
      <w:bCs/>
      <w:sz w:val="18"/>
      <w:szCs w:val="18"/>
    </w:rPr>
  </w:style>
  <w:style w:type="paragraph" w:styleId="Inhaltsverzeichnisberschrift">
    <w:name w:val="TOC Heading"/>
    <w:basedOn w:val="Standard"/>
    <w:next w:val="Standard"/>
    <w:autoRedefine/>
    <w:uiPriority w:val="39"/>
    <w:unhideWhenUsed/>
    <w:qFormat/>
    <w:rsid w:val="003A178D"/>
    <w:rPr>
      <w:b/>
      <w:sz w:val="28"/>
    </w:rPr>
  </w:style>
  <w:style w:type="paragraph" w:styleId="Blocktext">
    <w:name w:val="Block Text"/>
    <w:basedOn w:val="Standard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eastAsiaTheme="minorEastAsia"/>
      <w:i/>
      <w:iCs/>
    </w:rPr>
  </w:style>
  <w:style w:type="paragraph" w:customStyle="1" w:styleId="1Headline">
    <w:name w:val="1 Headline"/>
    <w:basedOn w:val="Standard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</w:rPr>
  </w:style>
  <w:style w:type="paragraph" w:customStyle="1" w:styleId="2Subheadline">
    <w:name w:val="2 Subheadline"/>
    <w:basedOn w:val="Standard"/>
    <w:autoRedefine/>
    <w:qFormat/>
    <w:rsid w:val="00D22087"/>
    <w:rPr>
      <w:rFonts w:ascii="E+H Serif" w:hAnsi="E+H Serif"/>
      <w:color w:val="506671"/>
      <w:sz w:val="28"/>
      <w:szCs w:val="28"/>
    </w:rPr>
  </w:style>
  <w:style w:type="paragraph" w:customStyle="1" w:styleId="3Lead">
    <w:name w:val="3 Lead"/>
    <w:basedOn w:val="Textkrper"/>
    <w:autoRedefine/>
    <w:qFormat/>
    <w:rsid w:val="00D22087"/>
    <w:rPr>
      <w:b/>
      <w:lang w:val="de-DE"/>
    </w:rPr>
  </w:style>
  <w:style w:type="paragraph" w:customStyle="1" w:styleId="5BodyTextBold">
    <w:name w:val="5 Body Text Bold"/>
    <w:basedOn w:val="Standard"/>
    <w:autoRedefine/>
    <w:qFormat/>
    <w:rsid w:val="00606EA9"/>
    <w:pPr>
      <w:spacing w:after="0"/>
      <w:contextualSpacing/>
    </w:pPr>
    <w:rPr>
      <w:rFonts w:ascii="E+H Serif" w:hAnsi="E+H Serif"/>
      <w:b/>
    </w:rPr>
  </w:style>
  <w:style w:type="paragraph" w:customStyle="1" w:styleId="6BodyTextBullets">
    <w:name w:val="6 Body Text Bullets"/>
    <w:basedOn w:val="Listenabsatz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enabsatz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Fett">
    <w:name w:val="Strong"/>
    <w:basedOn w:val="Absatz-Standardschriftart"/>
    <w:uiPriority w:val="22"/>
    <w:rsid w:val="006E0269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802882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802882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802882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802882"/>
    <w:rPr>
      <w:color w:val="009EE3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qFormat/>
    <w:rsid w:val="00802882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unhideWhenUsed/>
    <w:qFormat/>
    <w:rsid w:val="00802882"/>
    <w:pPr>
      <w:spacing w:after="100"/>
      <w:ind w:left="880"/>
    </w:pPr>
  </w:style>
  <w:style w:type="paragraph" w:customStyle="1" w:styleId="Default">
    <w:name w:val="Default"/>
    <w:rsid w:val="004B2A62"/>
    <w:pPr>
      <w:autoSpaceDE w:val="0"/>
      <w:autoSpaceDN w:val="0"/>
      <w:adjustRightInd w:val="0"/>
      <w:spacing w:after="0" w:line="240" w:lineRule="auto"/>
    </w:pPr>
    <w:rPr>
      <w:rFonts w:ascii="E+H Serif" w:hAnsi="E+H Serif" w:cs="E+H Serif"/>
      <w:color w:val="000000"/>
      <w:sz w:val="24"/>
      <w:szCs w:val="24"/>
    </w:rPr>
  </w:style>
  <w:style w:type="paragraph" w:customStyle="1" w:styleId="TitelimText">
    <w:name w:val="Titel im Text"/>
    <w:basedOn w:val="Standard"/>
    <w:next w:val="Standard"/>
    <w:qFormat/>
    <w:rsid w:val="00AF30AF"/>
    <w:pPr>
      <w:spacing w:after="0" w:line="280" w:lineRule="atLeast"/>
    </w:pPr>
    <w:rPr>
      <w:rFonts w:ascii="E+H Serif" w:hAnsi="E+H Serif" w:cs="Times New Roman"/>
      <w:b/>
      <w:noProof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2F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2FA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2FAA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2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2FAA"/>
    <w:rPr>
      <w:b/>
      <w:bCs/>
      <w:sz w:val="20"/>
      <w:szCs w:val="20"/>
      <w:lang w:val="de-DE"/>
    </w:rPr>
  </w:style>
  <w:style w:type="paragraph" w:customStyle="1" w:styleId="eh-nutshell">
    <w:name w:val="eh-nutshell"/>
    <w:basedOn w:val="Standard"/>
    <w:rsid w:val="00B3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CH" w:eastAsia="de-CH"/>
    </w:rPr>
  </w:style>
  <w:style w:type="paragraph" w:customStyle="1" w:styleId="DokumententypDatum">
    <w:name w:val="Dokumententyp/Datum"/>
    <w:basedOn w:val="berschrift2"/>
    <w:qFormat/>
    <w:rsid w:val="002C046F"/>
    <w:pPr>
      <w:numPr>
        <w:ilvl w:val="0"/>
        <w:numId w:val="0"/>
      </w:numPr>
      <w:spacing w:before="0" w:after="0" w:line="240" w:lineRule="auto"/>
    </w:pPr>
    <w:rPr>
      <w:rFonts w:ascii="E+H Serif" w:hAnsi="E+H Serif"/>
      <w:b w:val="0"/>
      <w:color w:val="50667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03102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6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6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70523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8932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3488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9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754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6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B1C0-E5D8-4D8A-9201-8A706B6F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4</Pages>
  <Words>984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Kristoff Meller</dc:creator>
  <cp:lastModifiedBy>Kristina Rodriguez</cp:lastModifiedBy>
  <cp:revision>5</cp:revision>
  <cp:lastPrinted>2022-06-24T08:52:00Z</cp:lastPrinted>
  <dcterms:created xsi:type="dcterms:W3CDTF">2022-06-27T06:48:00Z</dcterms:created>
  <dcterms:modified xsi:type="dcterms:W3CDTF">2022-06-28T08:07:00Z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2022-03-01T15:02:08Z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264683d8-c66f-4314-91d7-cf385c103794</vt:lpwstr>
  </property>
  <property fmtid="{D5CDD505-2E9C-101B-9397-08002B2CF9AE}" pid="8" name="MSIP_Label_2988f0a4-524a-45f2-829d-417725fa4957_ContentBits">
    <vt:lpwstr>0</vt:lpwstr>
  </property>
  <property fmtid="{D5CDD505-2E9C-101B-9397-08002B2CF9AE}" pid="9" name="LanguageID">
    <vt:i4>1031</vt:i4>
  </property>
  <property fmtid="{D5CDD505-2E9C-101B-9397-08002B2CF9AE}" pid="10" name="DocTypeID">
    <vt:i4>0</vt:i4>
  </property>
  <property fmtid="{D5CDD505-2E9C-101B-9397-08002B2CF9AE}" pid="11" name="EntityID">
    <vt:i4>65</vt:i4>
  </property>
</Properties>
</file>